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D912" w14:textId="04917A08" w:rsidR="00130B79" w:rsidRPr="00DA463B" w:rsidRDefault="00130B79" w:rsidP="00130B79">
      <w:pPr>
        <w:autoSpaceDE w:val="0"/>
        <w:autoSpaceDN w:val="0"/>
        <w:adjustRightInd w:val="0"/>
        <w:jc w:val="distribute"/>
        <w:rPr>
          <w:rFonts w:ascii="仿宋_GB2312" w:eastAsia="仿宋_GB2312" w:cs="仿宋"/>
          <w:color w:val="000000"/>
          <w:kern w:val="0"/>
          <w:sz w:val="32"/>
          <w:szCs w:val="32"/>
        </w:rPr>
      </w:pPr>
      <w:r>
        <w:rPr>
          <w:rFonts w:ascii="Calibri" w:eastAsia="宋体" w:cs="Times New Roman"/>
          <w:noProof/>
          <w:sz w:val="16"/>
          <w:szCs w:val="1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59B9FD8" wp14:editId="59D2BC5F">
                <wp:simplePos x="0" y="0"/>
                <wp:positionH relativeFrom="margin">
                  <wp:align>center</wp:align>
                </wp:positionH>
                <wp:positionV relativeFrom="margin">
                  <wp:posOffset>938529</wp:posOffset>
                </wp:positionV>
                <wp:extent cx="5743575" cy="0"/>
                <wp:effectExtent l="0" t="0" r="0" b="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92655" id="直接连接符 6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margin;mso-width-percent:0;mso-height-percent:0;mso-width-relative:page;mso-height-relative:page" from="0,73.9pt" to="452.2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" strokecolor="red" strokeweight="2pt">
                <w10:wrap anchorx="margin" anchory="margin"/>
              </v:line>
            </w:pict>
          </mc:Fallback>
        </mc:AlternateContent>
      </w:r>
      <w:r>
        <w:rPr>
          <w:rFonts w:ascii="方正小标宋简体" w:eastAsia="方正小标宋简体" w:hAnsi="宋体" w:cs="宋体" w:hint="eastAsia"/>
          <w:color w:val="FF0000"/>
          <w:w w:val="80"/>
          <w:kern w:val="0"/>
          <w:sz w:val="96"/>
          <w:szCs w:val="96"/>
        </w:rPr>
        <w:t>深圳市质量协会</w:t>
      </w:r>
    </w:p>
    <w:p w14:paraId="5C15B8AF" w14:textId="77777777" w:rsidR="00840FBB" w:rsidRDefault="00840FBB" w:rsidP="002E1D42">
      <w:pPr>
        <w:rPr>
          <w:rFonts w:ascii="仿宋_GB2312" w:eastAsia="仿宋_GB2312"/>
          <w:sz w:val="32"/>
          <w:szCs w:val="36"/>
        </w:rPr>
      </w:pPr>
    </w:p>
    <w:p w14:paraId="4F9F9337" w14:textId="77777777" w:rsidR="002E1D42" w:rsidRDefault="002E1D42" w:rsidP="00F64CDB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68A8F876" w14:textId="231D07F1" w:rsidR="00F64CDB" w:rsidRPr="002E1D42" w:rsidRDefault="00F64CDB" w:rsidP="00F64CDB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2E1D42">
        <w:rPr>
          <w:rFonts w:ascii="方正小标宋简体" w:eastAsia="方正小标宋简体" w:hAnsi="宋体" w:hint="eastAsia"/>
          <w:sz w:val="44"/>
          <w:szCs w:val="44"/>
        </w:rPr>
        <w:t>202</w:t>
      </w:r>
      <w:r w:rsidR="00347C72">
        <w:rPr>
          <w:rFonts w:ascii="方正小标宋简体" w:eastAsia="方正小标宋简体" w:hAnsi="宋体"/>
          <w:sz w:val="44"/>
          <w:szCs w:val="44"/>
        </w:rPr>
        <w:t>3</w:t>
      </w:r>
      <w:r w:rsidRPr="002E1D42">
        <w:rPr>
          <w:rFonts w:ascii="方正小标宋简体" w:eastAsia="方正小标宋简体" w:hAnsi="宋体" w:hint="eastAsia"/>
          <w:sz w:val="44"/>
          <w:szCs w:val="44"/>
        </w:rPr>
        <w:t>年深圳质量标杆入围名单公示</w:t>
      </w:r>
    </w:p>
    <w:p w14:paraId="3550B29D" w14:textId="77777777" w:rsidR="00F64CDB" w:rsidRDefault="00F64CDB" w:rsidP="00F64CDB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640"/>
        <w:rPr>
          <w:rFonts w:ascii="仿宋_GB2312" w:eastAsia="仿宋_GB2312" w:hAnsi="仿宋" w:cs="Arial"/>
          <w:sz w:val="32"/>
          <w:szCs w:val="32"/>
        </w:rPr>
      </w:pPr>
    </w:p>
    <w:p w14:paraId="17D987C0" w14:textId="3E0BBCB1" w:rsidR="008D7569" w:rsidRPr="00296F8B" w:rsidRDefault="008D7569" w:rsidP="008D7569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仿宋_GB2312" w:eastAsia="仿宋_GB2312" w:hAnsi="仿宋_GB2312" w:cs="仿宋_GB2312"/>
          <w:sz w:val="32"/>
          <w:szCs w:val="32"/>
        </w:rPr>
      </w:pPr>
      <w:r w:rsidRPr="00296F8B">
        <w:rPr>
          <w:rFonts w:ascii="仿宋_GB2312" w:eastAsia="仿宋_GB2312" w:hAnsi="仿宋_GB2312" w:cs="仿宋_GB2312" w:hint="eastAsia"/>
          <w:sz w:val="32"/>
          <w:szCs w:val="32"/>
        </w:rPr>
        <w:t>各有关单位：</w:t>
      </w:r>
    </w:p>
    <w:p w14:paraId="26EDF278" w14:textId="7A555604" w:rsidR="00840FBB" w:rsidRDefault="00347C72" w:rsidP="00130B79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640"/>
        <w:rPr>
          <w:rFonts w:ascii="仿宋_GB2312" w:eastAsia="仿宋_GB2312" w:hAnsi="Helvetica" w:cs="Helvetica"/>
          <w:color w:val="111111"/>
          <w:sz w:val="32"/>
          <w:szCs w:val="32"/>
        </w:rPr>
      </w:pPr>
      <w:r w:rsidRPr="00347C72">
        <w:rPr>
          <w:rFonts w:ascii="仿宋_GB2312" w:eastAsia="仿宋_GB2312" w:hAnsi="Helvetica" w:cs="Helvetica" w:hint="eastAsia"/>
          <w:color w:val="111111"/>
          <w:sz w:val="32"/>
          <w:szCs w:val="32"/>
        </w:rPr>
        <w:t>为贯彻《</w:t>
      </w:r>
      <w:r w:rsidR="00341903">
        <w:rPr>
          <w:rFonts w:ascii="仿宋_GB2312" w:eastAsia="仿宋_GB2312" w:hAnsi="Helvetica" w:cs="Helvetica" w:hint="eastAsia"/>
          <w:color w:val="111111"/>
          <w:sz w:val="32"/>
          <w:szCs w:val="32"/>
        </w:rPr>
        <w:t>质量强国建设</w:t>
      </w:r>
      <w:r w:rsidRPr="00347C72">
        <w:rPr>
          <w:rFonts w:ascii="仿宋_GB2312" w:eastAsia="仿宋_GB2312" w:hAnsi="Helvetica" w:cs="Helvetica" w:hint="eastAsia"/>
          <w:color w:val="111111"/>
          <w:sz w:val="32"/>
          <w:szCs w:val="32"/>
        </w:rPr>
        <w:t>纲要》，落实《工业和信息化部办公厅关于开展 2023 年工业和信息化质量提升与品牌建设工作的通知》（工信厅科函〔2023〕152号）有关要求，</w:t>
      </w:r>
      <w:r w:rsidR="00AE4C0B" w:rsidRPr="00347C72">
        <w:rPr>
          <w:rFonts w:ascii="仿宋_GB2312" w:eastAsia="仿宋_GB2312" w:hAnsi="Helvetica" w:cs="Helvetica" w:hint="eastAsia"/>
          <w:color w:val="111111"/>
          <w:sz w:val="32"/>
          <w:szCs w:val="32"/>
        </w:rPr>
        <w:t>深圳市质量协会继续</w:t>
      </w:r>
      <w:r w:rsidR="008104F1">
        <w:rPr>
          <w:rFonts w:ascii="仿宋_GB2312" w:eastAsia="仿宋_GB2312" w:hAnsi="Helvetica" w:cs="Helvetica" w:hint="eastAsia"/>
          <w:color w:val="111111"/>
          <w:sz w:val="32"/>
          <w:szCs w:val="32"/>
        </w:rPr>
        <w:t>组织</w:t>
      </w:r>
      <w:r w:rsidR="00AE4C0B" w:rsidRPr="00347C72">
        <w:rPr>
          <w:rFonts w:ascii="仿宋_GB2312" w:eastAsia="仿宋_GB2312" w:hAnsi="Helvetica" w:cs="Helvetica" w:hint="eastAsia"/>
          <w:color w:val="111111"/>
          <w:sz w:val="32"/>
          <w:szCs w:val="32"/>
        </w:rPr>
        <w:t>开展202</w:t>
      </w:r>
      <w:r>
        <w:rPr>
          <w:rFonts w:ascii="仿宋_GB2312" w:eastAsia="仿宋_GB2312" w:hAnsi="Helvetica" w:cs="Helvetica"/>
          <w:color w:val="111111"/>
          <w:sz w:val="32"/>
          <w:szCs w:val="32"/>
        </w:rPr>
        <w:t>3</w:t>
      </w:r>
      <w:r w:rsidR="00AE4C0B" w:rsidRPr="00347C72">
        <w:rPr>
          <w:rFonts w:ascii="仿宋_GB2312" w:eastAsia="仿宋_GB2312" w:hAnsi="Helvetica" w:cs="Helvetica" w:hint="eastAsia"/>
          <w:color w:val="111111"/>
          <w:sz w:val="32"/>
          <w:szCs w:val="32"/>
        </w:rPr>
        <w:t>年深圳质量标杆遴选活</w:t>
      </w:r>
      <w:r w:rsidR="00AE4C0B" w:rsidRPr="00296F8B">
        <w:rPr>
          <w:rFonts w:ascii="仿宋_GB2312" w:eastAsia="仿宋_GB2312" w:hAnsi="仿宋" w:cs="Arial" w:hint="eastAsia"/>
          <w:sz w:val="32"/>
          <w:szCs w:val="32"/>
        </w:rPr>
        <w:t>动。</w:t>
      </w:r>
      <w:r w:rsidR="00F64CDB" w:rsidRPr="00296F8B">
        <w:rPr>
          <w:rFonts w:ascii="仿宋_GB2312" w:eastAsia="仿宋_GB2312" w:hAnsi="Helvetica" w:cs="Helvetica" w:hint="eastAsia"/>
          <w:color w:val="111111"/>
          <w:sz w:val="32"/>
          <w:szCs w:val="32"/>
        </w:rPr>
        <w:t>经企业自主申报、资格审查、材料评审、现场评审</w:t>
      </w:r>
      <w:r w:rsidR="00F64CDB" w:rsidRPr="00296F8B">
        <w:rPr>
          <w:rFonts w:ascii="仿宋_GB2312" w:eastAsia="仿宋_GB2312" w:hAnsi="Helvetica" w:cs="Helvetica" w:hint="eastAsia"/>
          <w:color w:val="000000" w:themeColor="text1"/>
          <w:sz w:val="32"/>
          <w:szCs w:val="32"/>
        </w:rPr>
        <w:t>等环节</w:t>
      </w:r>
      <w:r w:rsidR="00F64CDB" w:rsidRPr="00296F8B">
        <w:rPr>
          <w:rFonts w:ascii="仿宋_GB2312" w:eastAsia="仿宋_GB2312" w:hAnsi="Helvetica" w:cs="Helvetica" w:hint="eastAsia"/>
          <w:color w:val="111111"/>
          <w:sz w:val="32"/>
          <w:szCs w:val="32"/>
        </w:rPr>
        <w:t>，拟确定1</w:t>
      </w:r>
      <w:r w:rsidR="001924F0">
        <w:rPr>
          <w:rFonts w:ascii="仿宋_GB2312" w:eastAsia="仿宋_GB2312" w:hAnsi="Helvetica" w:cs="Helvetica"/>
          <w:color w:val="111111"/>
          <w:sz w:val="32"/>
          <w:szCs w:val="32"/>
        </w:rPr>
        <w:t>2</w:t>
      </w:r>
      <w:r w:rsidR="00D702C9" w:rsidRPr="00296F8B">
        <w:rPr>
          <w:rFonts w:ascii="仿宋_GB2312" w:eastAsia="仿宋_GB2312" w:hAnsi="Helvetica" w:cs="Helvetica" w:hint="eastAsia"/>
          <w:color w:val="111111"/>
          <w:sz w:val="32"/>
          <w:szCs w:val="32"/>
        </w:rPr>
        <w:t>项</w:t>
      </w:r>
      <w:r w:rsidR="00F64CDB" w:rsidRPr="00296F8B">
        <w:rPr>
          <w:rFonts w:ascii="仿宋_GB2312" w:eastAsia="仿宋_GB2312" w:hAnsi="Helvetica" w:cs="Helvetica" w:hint="eastAsia"/>
          <w:color w:val="111111"/>
          <w:sz w:val="32"/>
          <w:szCs w:val="32"/>
        </w:rPr>
        <w:t>典型经验为202</w:t>
      </w:r>
      <w:r>
        <w:rPr>
          <w:rFonts w:ascii="仿宋_GB2312" w:eastAsia="仿宋_GB2312" w:hAnsi="Helvetica" w:cs="Helvetica"/>
          <w:color w:val="111111"/>
          <w:sz w:val="32"/>
          <w:szCs w:val="32"/>
        </w:rPr>
        <w:t>3</w:t>
      </w:r>
      <w:r w:rsidR="00F64CDB" w:rsidRPr="00296F8B">
        <w:rPr>
          <w:rFonts w:ascii="仿宋_GB2312" w:eastAsia="仿宋_GB2312" w:hAnsi="Helvetica" w:cs="Helvetica" w:hint="eastAsia"/>
          <w:color w:val="111111"/>
          <w:sz w:val="32"/>
          <w:szCs w:val="32"/>
        </w:rPr>
        <w:t>年深圳质量标杆。现将名单予以公示，广泛听取意见，接受社会监督。公示时间为202</w:t>
      </w:r>
      <w:r w:rsidR="008104F1">
        <w:rPr>
          <w:rFonts w:ascii="仿宋_GB2312" w:eastAsia="仿宋_GB2312" w:hAnsi="Helvetica" w:cs="Helvetica"/>
          <w:color w:val="111111"/>
          <w:sz w:val="32"/>
          <w:szCs w:val="32"/>
        </w:rPr>
        <w:t>3</w:t>
      </w:r>
      <w:r w:rsidR="00F64CDB" w:rsidRPr="00296F8B">
        <w:rPr>
          <w:rFonts w:ascii="仿宋_GB2312" w:eastAsia="仿宋_GB2312" w:hAnsi="Helvetica" w:cs="Helvetica" w:hint="eastAsia"/>
          <w:color w:val="111111"/>
          <w:sz w:val="32"/>
          <w:szCs w:val="32"/>
        </w:rPr>
        <w:t>年1</w:t>
      </w:r>
      <w:r w:rsidR="006C5988" w:rsidRPr="00296F8B">
        <w:rPr>
          <w:rFonts w:ascii="仿宋_GB2312" w:eastAsia="仿宋_GB2312" w:hAnsi="Helvetica" w:cs="Helvetica" w:hint="eastAsia"/>
          <w:color w:val="111111"/>
          <w:sz w:val="32"/>
          <w:szCs w:val="32"/>
        </w:rPr>
        <w:t>1</w:t>
      </w:r>
      <w:r w:rsidR="00F64CDB" w:rsidRPr="00296F8B">
        <w:rPr>
          <w:rFonts w:ascii="仿宋_GB2312" w:eastAsia="仿宋_GB2312" w:hAnsi="Helvetica" w:cs="Helvetica" w:hint="eastAsia"/>
          <w:color w:val="111111"/>
          <w:sz w:val="32"/>
          <w:szCs w:val="32"/>
        </w:rPr>
        <w:t>月</w:t>
      </w:r>
      <w:r>
        <w:rPr>
          <w:rFonts w:ascii="仿宋_GB2312" w:eastAsia="仿宋_GB2312" w:hAnsi="Helvetica" w:cs="Helvetica"/>
          <w:color w:val="111111"/>
          <w:sz w:val="32"/>
          <w:szCs w:val="32"/>
        </w:rPr>
        <w:t>2</w:t>
      </w:r>
      <w:r w:rsidR="008C780E">
        <w:rPr>
          <w:rFonts w:ascii="仿宋_GB2312" w:eastAsia="仿宋_GB2312" w:hAnsi="Helvetica" w:cs="Helvetica"/>
          <w:color w:val="111111"/>
          <w:sz w:val="32"/>
          <w:szCs w:val="32"/>
        </w:rPr>
        <w:t>8</w:t>
      </w:r>
      <w:r w:rsidR="00F64CDB" w:rsidRPr="00296F8B">
        <w:rPr>
          <w:rFonts w:ascii="仿宋_GB2312" w:eastAsia="仿宋_GB2312" w:hAnsi="Helvetica" w:cs="Helvetica" w:hint="eastAsia"/>
          <w:color w:val="111111"/>
          <w:sz w:val="32"/>
          <w:szCs w:val="32"/>
        </w:rPr>
        <w:t>日-</w:t>
      </w:r>
      <w:r w:rsidR="008C780E">
        <w:rPr>
          <w:rFonts w:ascii="仿宋_GB2312" w:eastAsia="仿宋_GB2312" w:hAnsi="Helvetica" w:cs="Helvetica"/>
          <w:color w:val="111111"/>
          <w:sz w:val="32"/>
          <w:szCs w:val="32"/>
        </w:rPr>
        <w:t>12</w:t>
      </w:r>
      <w:r w:rsidR="008C780E">
        <w:rPr>
          <w:rFonts w:ascii="仿宋_GB2312" w:eastAsia="仿宋_GB2312" w:hAnsi="Helvetica" w:cs="Helvetica" w:hint="eastAsia"/>
          <w:color w:val="111111"/>
          <w:sz w:val="32"/>
          <w:szCs w:val="32"/>
        </w:rPr>
        <w:t>月</w:t>
      </w:r>
      <w:r w:rsidR="008C780E">
        <w:rPr>
          <w:rFonts w:ascii="仿宋_GB2312" w:eastAsia="仿宋_GB2312" w:hAnsi="Helvetica" w:cs="Helvetica"/>
          <w:color w:val="111111"/>
          <w:sz w:val="32"/>
          <w:szCs w:val="32"/>
        </w:rPr>
        <w:t>5</w:t>
      </w:r>
      <w:r w:rsidR="00F64CDB" w:rsidRPr="00296F8B">
        <w:rPr>
          <w:rFonts w:ascii="仿宋_GB2312" w:eastAsia="仿宋_GB2312" w:hAnsi="Helvetica" w:cs="Helvetica" w:hint="eastAsia"/>
          <w:color w:val="111111"/>
          <w:sz w:val="32"/>
          <w:szCs w:val="32"/>
        </w:rPr>
        <w:t>日。如有意见，请在公示期内以邮件形式反馈至深圳市质量协会。</w:t>
      </w:r>
    </w:p>
    <w:p w14:paraId="1C9037DC" w14:textId="5297DC5E" w:rsidR="00F64CDB" w:rsidRPr="00296F8B" w:rsidRDefault="00F64CDB" w:rsidP="00F64CDB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640"/>
        <w:rPr>
          <w:rFonts w:ascii="仿宋_GB2312" w:eastAsia="仿宋_GB2312" w:hAnsi="Helvetica" w:cs="Helvetica"/>
          <w:color w:val="111111"/>
          <w:sz w:val="32"/>
          <w:szCs w:val="32"/>
        </w:rPr>
      </w:pPr>
      <w:r w:rsidRPr="00296F8B">
        <w:rPr>
          <w:rFonts w:ascii="仿宋_GB2312" w:eastAsia="仿宋_GB2312" w:hAnsi="Helvetica" w:cs="Helvetica" w:hint="eastAsia"/>
          <w:color w:val="111111"/>
          <w:sz w:val="32"/>
          <w:szCs w:val="32"/>
        </w:rPr>
        <w:t>联系人：罗</w:t>
      </w:r>
      <w:r w:rsidR="004E406C">
        <w:rPr>
          <w:rFonts w:ascii="仿宋_GB2312" w:eastAsia="仿宋_GB2312" w:hAnsi="Helvetica" w:cs="Helvetica" w:hint="eastAsia"/>
          <w:color w:val="111111"/>
          <w:sz w:val="32"/>
          <w:szCs w:val="32"/>
        </w:rPr>
        <w:t>老师</w:t>
      </w:r>
      <w:r w:rsidRPr="00296F8B">
        <w:rPr>
          <w:rFonts w:ascii="仿宋_GB2312" w:eastAsia="仿宋_GB2312" w:hAnsi="Helvetica" w:cs="Helvetica" w:hint="eastAsia"/>
          <w:color w:val="111111"/>
          <w:sz w:val="32"/>
          <w:szCs w:val="32"/>
        </w:rPr>
        <w:t xml:space="preserve">  </w:t>
      </w:r>
      <w:r w:rsidR="00211AED" w:rsidRPr="00296F8B">
        <w:rPr>
          <w:rFonts w:ascii="仿宋_GB2312" w:eastAsia="仿宋_GB2312" w:hAnsi="Helvetica" w:cs="Helvetica" w:hint="eastAsia"/>
          <w:color w:val="111111"/>
          <w:sz w:val="32"/>
          <w:szCs w:val="32"/>
        </w:rPr>
        <w:t>25114993</w:t>
      </w:r>
    </w:p>
    <w:p w14:paraId="63BBA798" w14:textId="257FF7C8" w:rsidR="00F64CDB" w:rsidRPr="00296F8B" w:rsidRDefault="00F64CDB" w:rsidP="00F64CDB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640"/>
        <w:rPr>
          <w:rFonts w:ascii="仿宋_GB2312" w:eastAsia="仿宋_GB2312" w:hAnsi="Helvetica" w:cs="Helvetica"/>
          <w:sz w:val="32"/>
          <w:szCs w:val="32"/>
        </w:rPr>
      </w:pPr>
      <w:r w:rsidRPr="00296F8B">
        <w:rPr>
          <w:rFonts w:ascii="仿宋_GB2312" w:eastAsia="仿宋_GB2312" w:hAnsi="Helvetica" w:cs="Helvetica" w:hint="eastAsia"/>
          <w:color w:val="111111"/>
          <w:sz w:val="32"/>
          <w:szCs w:val="32"/>
        </w:rPr>
        <w:t>邮  箱：</w:t>
      </w:r>
      <w:hyperlink r:id="rId6" w:history="1">
        <w:r w:rsidR="00EA5667" w:rsidRPr="00296F8B">
          <w:rPr>
            <w:rStyle w:val="a4"/>
            <w:rFonts w:ascii="仿宋_GB2312" w:eastAsia="仿宋_GB2312" w:hAnsi="Helvetica" w:cs="Helvetica" w:hint="eastAsia"/>
            <w:color w:val="auto"/>
            <w:sz w:val="32"/>
            <w:szCs w:val="32"/>
            <w:u w:val="none"/>
          </w:rPr>
          <w:t>89115608@qq.com</w:t>
        </w:r>
      </w:hyperlink>
    </w:p>
    <w:p w14:paraId="05AE2ED7" w14:textId="61F7AC35" w:rsidR="00F64CDB" w:rsidRDefault="00F64CDB" w:rsidP="00C30742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640"/>
        <w:rPr>
          <w:rFonts w:ascii="仿宋_GB2312" w:eastAsia="仿宋_GB2312" w:hAnsi="Helvetica" w:cs="Helvetica"/>
          <w:color w:val="111111"/>
          <w:sz w:val="32"/>
          <w:szCs w:val="32"/>
        </w:rPr>
      </w:pPr>
      <w:r w:rsidRPr="00296F8B">
        <w:rPr>
          <w:rFonts w:ascii="仿宋_GB2312" w:eastAsia="仿宋_GB2312" w:hAnsi="Helvetica" w:cs="Helvetica" w:hint="eastAsia"/>
          <w:color w:val="111111"/>
          <w:sz w:val="32"/>
          <w:szCs w:val="32"/>
        </w:rPr>
        <w:t>地址：深圳市福田区</w:t>
      </w:r>
      <w:r w:rsidR="00211AED" w:rsidRPr="00296F8B">
        <w:rPr>
          <w:rFonts w:ascii="仿宋_GB2312" w:eastAsia="仿宋_GB2312" w:hAnsi="Helvetica" w:cs="Helvetica" w:hint="eastAsia"/>
          <w:color w:val="111111"/>
          <w:sz w:val="32"/>
          <w:szCs w:val="32"/>
        </w:rPr>
        <w:t>泰然六路</w:t>
      </w:r>
      <w:r w:rsidRPr="00296F8B">
        <w:rPr>
          <w:rFonts w:ascii="仿宋_GB2312" w:eastAsia="仿宋_GB2312" w:hAnsi="Helvetica" w:cs="Helvetica" w:hint="eastAsia"/>
          <w:color w:val="111111"/>
          <w:sz w:val="32"/>
          <w:szCs w:val="32"/>
        </w:rPr>
        <w:t>5</w:t>
      </w:r>
      <w:r w:rsidR="00211AED" w:rsidRPr="00296F8B">
        <w:rPr>
          <w:rFonts w:ascii="仿宋_GB2312" w:eastAsia="仿宋_GB2312" w:hAnsi="Helvetica" w:cs="Helvetica" w:hint="eastAsia"/>
          <w:color w:val="111111"/>
          <w:sz w:val="32"/>
          <w:szCs w:val="32"/>
        </w:rPr>
        <w:t>2</w:t>
      </w:r>
      <w:r w:rsidRPr="00296F8B">
        <w:rPr>
          <w:rFonts w:ascii="仿宋_GB2312" w:eastAsia="仿宋_GB2312" w:hAnsi="Helvetica" w:cs="Helvetica" w:hint="eastAsia"/>
          <w:color w:val="111111"/>
          <w:sz w:val="32"/>
          <w:szCs w:val="32"/>
        </w:rPr>
        <w:t>号</w:t>
      </w:r>
      <w:r w:rsidR="00211AED" w:rsidRPr="00296F8B">
        <w:rPr>
          <w:rFonts w:ascii="仿宋_GB2312" w:eastAsia="仿宋_GB2312" w:hAnsi="Helvetica" w:cs="Helvetica" w:hint="eastAsia"/>
          <w:color w:val="111111"/>
          <w:sz w:val="32"/>
          <w:szCs w:val="32"/>
        </w:rPr>
        <w:t>雪松大厦B座14层A室</w:t>
      </w:r>
    </w:p>
    <w:p w14:paraId="75965567" w14:textId="77777777" w:rsidR="00BA0183" w:rsidRDefault="00BA0183" w:rsidP="00C30742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640"/>
        <w:rPr>
          <w:rFonts w:ascii="仿宋_GB2312" w:eastAsia="仿宋_GB2312" w:hAnsi="Helvetica" w:cs="Helvetica"/>
          <w:color w:val="111111"/>
          <w:sz w:val="32"/>
          <w:szCs w:val="32"/>
        </w:rPr>
      </w:pPr>
    </w:p>
    <w:p w14:paraId="3BAFCA7B" w14:textId="42635AD5" w:rsidR="00BA0183" w:rsidRPr="006D0131" w:rsidRDefault="00BA0183" w:rsidP="00BA0183">
      <w:pPr>
        <w:ind w:firstLineChars="200" w:firstLine="640"/>
        <w:rPr>
          <w:rFonts w:ascii="仿宋_GB2312" w:eastAsia="仿宋_GB2312" w:hAnsi="Helvetica" w:cs="Helvetica"/>
          <w:color w:val="111111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111111"/>
          <w:kern w:val="0"/>
          <w:sz w:val="32"/>
          <w:szCs w:val="32"/>
        </w:rPr>
        <w:lastRenderedPageBreak/>
        <w:t>附件：2</w:t>
      </w:r>
      <w:r>
        <w:rPr>
          <w:rFonts w:ascii="仿宋_GB2312" w:eastAsia="仿宋_GB2312" w:hAnsi="Helvetica" w:cs="Helvetica"/>
          <w:color w:val="111111"/>
          <w:kern w:val="0"/>
          <w:sz w:val="32"/>
          <w:szCs w:val="32"/>
        </w:rPr>
        <w:t>02</w:t>
      </w:r>
      <w:r w:rsidR="00347C72">
        <w:rPr>
          <w:rFonts w:ascii="仿宋_GB2312" w:eastAsia="仿宋_GB2312" w:hAnsi="Helvetica" w:cs="Helvetica"/>
          <w:color w:val="111111"/>
          <w:kern w:val="0"/>
          <w:sz w:val="32"/>
          <w:szCs w:val="32"/>
        </w:rPr>
        <w:t>3</w:t>
      </w:r>
      <w:r>
        <w:rPr>
          <w:rFonts w:ascii="仿宋_GB2312" w:eastAsia="仿宋_GB2312" w:hAnsi="Helvetica" w:cs="Helvetica" w:hint="eastAsia"/>
          <w:color w:val="111111"/>
          <w:kern w:val="0"/>
          <w:sz w:val="32"/>
          <w:szCs w:val="32"/>
        </w:rPr>
        <w:t>年深圳质量标杆入围名单</w:t>
      </w:r>
    </w:p>
    <w:p w14:paraId="21DD23B6" w14:textId="77777777" w:rsidR="00BA0183" w:rsidRPr="00BA0183" w:rsidRDefault="00BA0183" w:rsidP="00C30742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640"/>
        <w:rPr>
          <w:rFonts w:ascii="仿宋_GB2312" w:eastAsia="仿宋_GB2312" w:hAnsi="Helvetica" w:cs="Helvetica"/>
          <w:color w:val="111111"/>
          <w:sz w:val="32"/>
          <w:szCs w:val="32"/>
        </w:rPr>
      </w:pPr>
    </w:p>
    <w:p w14:paraId="0647A7E1" w14:textId="499DC9B2" w:rsidR="00F64CDB" w:rsidRPr="00296F8B" w:rsidRDefault="007E7B90" w:rsidP="007E7B90">
      <w:pPr>
        <w:ind w:left="5670" w:hangingChars="2700" w:hanging="5670"/>
        <w:rPr>
          <w:rFonts w:ascii="仿宋_GB2312" w:eastAsia="仿宋_GB2312" w:hAnsi="Helvetica" w:cs="Helvetica"/>
          <w:color w:val="111111"/>
          <w:kern w:val="0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0" wp14:anchorId="758E8ADE" wp14:editId="6D361732">
            <wp:simplePos x="0" y="0"/>
            <wp:positionH relativeFrom="column">
              <wp:posOffset>3488551</wp:posOffset>
            </wp:positionH>
            <wp:positionV relativeFrom="paragraph">
              <wp:posOffset>149716</wp:posOffset>
            </wp:positionV>
            <wp:extent cx="1466850" cy="1466850"/>
            <wp:effectExtent l="19050" t="0" r="0" b="0"/>
            <wp:wrapNone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CDB" w:rsidRPr="00296F8B">
        <w:rPr>
          <w:rFonts w:ascii="仿宋_GB2312" w:eastAsia="仿宋_GB2312" w:hAnsi="Helvetica" w:cs="Helvetica" w:hint="eastAsia"/>
          <w:color w:val="111111"/>
          <w:kern w:val="0"/>
          <w:sz w:val="32"/>
          <w:szCs w:val="32"/>
        </w:rPr>
        <w:t xml:space="preserve">                                                  深圳市质量协会</w:t>
      </w:r>
    </w:p>
    <w:p w14:paraId="060017F1" w14:textId="70BAEC3C" w:rsidR="00F64CDB" w:rsidRPr="00296F8B" w:rsidRDefault="00F64CDB" w:rsidP="00F64CDB">
      <w:pPr>
        <w:rPr>
          <w:rFonts w:ascii="仿宋_GB2312" w:eastAsia="仿宋_GB2312" w:hAnsi="Helvetica" w:cs="Helvetica"/>
          <w:color w:val="111111"/>
          <w:kern w:val="0"/>
          <w:sz w:val="32"/>
          <w:szCs w:val="32"/>
        </w:rPr>
      </w:pPr>
      <w:r w:rsidRPr="00296F8B">
        <w:rPr>
          <w:rFonts w:ascii="仿宋_GB2312" w:eastAsia="仿宋_GB2312" w:hAnsi="Helvetica" w:cs="Helvetica" w:hint="eastAsia"/>
          <w:color w:val="111111"/>
          <w:kern w:val="0"/>
          <w:sz w:val="32"/>
          <w:szCs w:val="32"/>
        </w:rPr>
        <w:t xml:space="preserve">                                 </w:t>
      </w:r>
      <w:r w:rsidR="00802DF4" w:rsidRPr="00296F8B">
        <w:rPr>
          <w:rFonts w:ascii="仿宋_GB2312" w:eastAsia="仿宋_GB2312" w:hAnsi="Helvetica" w:cs="Helvetica" w:hint="eastAsia"/>
          <w:color w:val="111111"/>
          <w:kern w:val="0"/>
          <w:sz w:val="32"/>
          <w:szCs w:val="32"/>
        </w:rPr>
        <w:t xml:space="preserve"> </w:t>
      </w:r>
      <w:r w:rsidRPr="00296F8B">
        <w:rPr>
          <w:rFonts w:ascii="仿宋_GB2312" w:eastAsia="仿宋_GB2312" w:hAnsi="Helvetica" w:cs="Helvetica" w:hint="eastAsia"/>
          <w:color w:val="111111"/>
          <w:kern w:val="0"/>
          <w:sz w:val="32"/>
          <w:szCs w:val="32"/>
        </w:rPr>
        <w:t xml:space="preserve"> 202</w:t>
      </w:r>
      <w:r w:rsidR="00347C72">
        <w:rPr>
          <w:rFonts w:ascii="仿宋_GB2312" w:eastAsia="仿宋_GB2312" w:hAnsi="Helvetica" w:cs="Helvetica"/>
          <w:color w:val="111111"/>
          <w:kern w:val="0"/>
          <w:sz w:val="32"/>
          <w:szCs w:val="32"/>
        </w:rPr>
        <w:t>3</w:t>
      </w:r>
      <w:r w:rsidRPr="00296F8B">
        <w:rPr>
          <w:rFonts w:ascii="仿宋_GB2312" w:eastAsia="仿宋_GB2312" w:hAnsi="Helvetica" w:cs="Helvetica" w:hint="eastAsia"/>
          <w:color w:val="111111"/>
          <w:kern w:val="0"/>
          <w:sz w:val="32"/>
          <w:szCs w:val="32"/>
        </w:rPr>
        <w:t>年1</w:t>
      </w:r>
      <w:r w:rsidR="00EF5020" w:rsidRPr="00296F8B">
        <w:rPr>
          <w:rFonts w:ascii="仿宋_GB2312" w:eastAsia="仿宋_GB2312" w:hAnsi="Helvetica" w:cs="Helvetica" w:hint="eastAsia"/>
          <w:color w:val="111111"/>
          <w:kern w:val="0"/>
          <w:sz w:val="32"/>
          <w:szCs w:val="32"/>
        </w:rPr>
        <w:t>1</w:t>
      </w:r>
      <w:r w:rsidRPr="00296F8B">
        <w:rPr>
          <w:rFonts w:ascii="仿宋_GB2312" w:eastAsia="仿宋_GB2312" w:hAnsi="Helvetica" w:cs="Helvetica" w:hint="eastAsia"/>
          <w:color w:val="111111"/>
          <w:kern w:val="0"/>
          <w:sz w:val="32"/>
          <w:szCs w:val="32"/>
        </w:rPr>
        <w:t>月</w:t>
      </w:r>
      <w:r w:rsidR="00347C72">
        <w:rPr>
          <w:rFonts w:ascii="仿宋_GB2312" w:eastAsia="仿宋_GB2312" w:hAnsi="Helvetica" w:cs="Helvetica"/>
          <w:color w:val="111111"/>
          <w:kern w:val="0"/>
          <w:sz w:val="32"/>
          <w:szCs w:val="32"/>
        </w:rPr>
        <w:t>2</w:t>
      </w:r>
      <w:r w:rsidR="008C780E">
        <w:rPr>
          <w:rFonts w:ascii="仿宋_GB2312" w:eastAsia="仿宋_GB2312" w:hAnsi="Helvetica" w:cs="Helvetica"/>
          <w:color w:val="111111"/>
          <w:kern w:val="0"/>
          <w:sz w:val="32"/>
          <w:szCs w:val="32"/>
        </w:rPr>
        <w:t>8</w:t>
      </w:r>
      <w:r w:rsidRPr="00296F8B">
        <w:rPr>
          <w:rFonts w:ascii="仿宋_GB2312" w:eastAsia="仿宋_GB2312" w:hAnsi="Helvetica" w:cs="Helvetica" w:hint="eastAsia"/>
          <w:color w:val="111111"/>
          <w:kern w:val="0"/>
          <w:sz w:val="32"/>
          <w:szCs w:val="32"/>
        </w:rPr>
        <w:t>日</w:t>
      </w:r>
    </w:p>
    <w:p w14:paraId="4CA32AAD" w14:textId="77777777" w:rsidR="00F64CDB" w:rsidRDefault="00F64CDB" w:rsidP="00F64CDB">
      <w:pPr>
        <w:rPr>
          <w:rFonts w:ascii="仿宋_GB2312" w:eastAsia="仿宋_GB2312" w:hAnsi="Helvetica" w:cs="Helvetica"/>
          <w:color w:val="111111"/>
          <w:kern w:val="0"/>
          <w:sz w:val="32"/>
          <w:szCs w:val="32"/>
        </w:rPr>
      </w:pPr>
    </w:p>
    <w:p w14:paraId="185979DC" w14:textId="77777777" w:rsidR="0005636F" w:rsidRDefault="0005636F" w:rsidP="002912C9">
      <w:pPr>
        <w:snapToGrid w:val="0"/>
        <w:spacing w:after="312"/>
        <w:jc w:val="left"/>
        <w:rPr>
          <w:rFonts w:ascii="仿宋" w:eastAsia="仿宋" w:hAnsi="仿宋" w:cs="Helvetica"/>
          <w:b/>
          <w:color w:val="111111"/>
          <w:sz w:val="30"/>
          <w:szCs w:val="30"/>
        </w:rPr>
      </w:pPr>
    </w:p>
    <w:p w14:paraId="244625F6" w14:textId="77777777" w:rsidR="004E406C" w:rsidRDefault="004E406C" w:rsidP="002912C9">
      <w:pPr>
        <w:snapToGrid w:val="0"/>
        <w:spacing w:after="312"/>
        <w:jc w:val="left"/>
        <w:rPr>
          <w:rFonts w:ascii="仿宋" w:eastAsia="仿宋" w:hAnsi="仿宋" w:cs="Helvetica"/>
          <w:b/>
          <w:color w:val="111111"/>
          <w:sz w:val="30"/>
          <w:szCs w:val="30"/>
        </w:rPr>
      </w:pPr>
    </w:p>
    <w:p w14:paraId="38B01919" w14:textId="77777777" w:rsidR="004E406C" w:rsidRDefault="004E406C" w:rsidP="002912C9">
      <w:pPr>
        <w:snapToGrid w:val="0"/>
        <w:spacing w:after="312"/>
        <w:jc w:val="left"/>
        <w:rPr>
          <w:rFonts w:ascii="仿宋" w:eastAsia="仿宋" w:hAnsi="仿宋" w:cs="Helvetica"/>
          <w:b/>
          <w:color w:val="111111"/>
          <w:sz w:val="30"/>
          <w:szCs w:val="30"/>
        </w:rPr>
      </w:pPr>
    </w:p>
    <w:p w14:paraId="0EB19440" w14:textId="77777777" w:rsidR="004E406C" w:rsidRDefault="004E406C" w:rsidP="002912C9">
      <w:pPr>
        <w:snapToGrid w:val="0"/>
        <w:spacing w:after="312"/>
        <w:jc w:val="left"/>
        <w:rPr>
          <w:rFonts w:ascii="仿宋" w:eastAsia="仿宋" w:hAnsi="仿宋" w:cs="Helvetica"/>
          <w:b/>
          <w:color w:val="111111"/>
          <w:sz w:val="30"/>
          <w:szCs w:val="30"/>
        </w:rPr>
      </w:pPr>
    </w:p>
    <w:p w14:paraId="5341CC79" w14:textId="77777777" w:rsidR="004E406C" w:rsidRDefault="004E406C" w:rsidP="002912C9">
      <w:pPr>
        <w:snapToGrid w:val="0"/>
        <w:spacing w:after="312"/>
        <w:jc w:val="left"/>
        <w:rPr>
          <w:rFonts w:ascii="仿宋" w:eastAsia="仿宋" w:hAnsi="仿宋" w:cs="Helvetica"/>
          <w:b/>
          <w:color w:val="111111"/>
          <w:sz w:val="30"/>
          <w:szCs w:val="30"/>
        </w:rPr>
      </w:pPr>
    </w:p>
    <w:p w14:paraId="3386AF35" w14:textId="77777777" w:rsidR="004E406C" w:rsidRDefault="004E406C" w:rsidP="002912C9">
      <w:pPr>
        <w:snapToGrid w:val="0"/>
        <w:spacing w:after="312"/>
        <w:jc w:val="left"/>
        <w:rPr>
          <w:rFonts w:ascii="仿宋" w:eastAsia="仿宋" w:hAnsi="仿宋" w:cs="Helvetica"/>
          <w:b/>
          <w:color w:val="111111"/>
          <w:sz w:val="30"/>
          <w:szCs w:val="30"/>
        </w:rPr>
      </w:pPr>
    </w:p>
    <w:p w14:paraId="7A9348D4" w14:textId="77777777" w:rsidR="004E406C" w:rsidRDefault="004E406C" w:rsidP="002912C9">
      <w:pPr>
        <w:snapToGrid w:val="0"/>
        <w:spacing w:after="312"/>
        <w:jc w:val="left"/>
        <w:rPr>
          <w:rFonts w:ascii="仿宋" w:eastAsia="仿宋" w:hAnsi="仿宋" w:cs="Helvetica"/>
          <w:b/>
          <w:color w:val="111111"/>
          <w:sz w:val="30"/>
          <w:szCs w:val="30"/>
        </w:rPr>
      </w:pPr>
    </w:p>
    <w:p w14:paraId="530E9BBF" w14:textId="77777777" w:rsidR="004E406C" w:rsidRDefault="004E406C" w:rsidP="002912C9">
      <w:pPr>
        <w:snapToGrid w:val="0"/>
        <w:spacing w:after="312"/>
        <w:jc w:val="left"/>
        <w:rPr>
          <w:rFonts w:ascii="仿宋" w:eastAsia="仿宋" w:hAnsi="仿宋" w:cs="Helvetica"/>
          <w:b/>
          <w:color w:val="111111"/>
          <w:sz w:val="30"/>
          <w:szCs w:val="30"/>
        </w:rPr>
      </w:pPr>
    </w:p>
    <w:p w14:paraId="44EC2BC7" w14:textId="77777777" w:rsidR="004E406C" w:rsidRDefault="004E406C" w:rsidP="002912C9">
      <w:pPr>
        <w:snapToGrid w:val="0"/>
        <w:spacing w:after="312"/>
        <w:jc w:val="left"/>
        <w:rPr>
          <w:rFonts w:ascii="仿宋" w:eastAsia="仿宋" w:hAnsi="仿宋" w:cs="Helvetica"/>
          <w:b/>
          <w:color w:val="111111"/>
          <w:sz w:val="30"/>
          <w:szCs w:val="30"/>
        </w:rPr>
      </w:pPr>
    </w:p>
    <w:p w14:paraId="5C6CB2DA" w14:textId="77777777" w:rsidR="004E406C" w:rsidRDefault="004E406C" w:rsidP="002912C9">
      <w:pPr>
        <w:snapToGrid w:val="0"/>
        <w:spacing w:after="312"/>
        <w:jc w:val="left"/>
        <w:rPr>
          <w:rFonts w:ascii="仿宋" w:eastAsia="仿宋" w:hAnsi="仿宋" w:cs="Helvetica"/>
          <w:b/>
          <w:color w:val="111111"/>
          <w:sz w:val="30"/>
          <w:szCs w:val="30"/>
        </w:rPr>
      </w:pPr>
    </w:p>
    <w:p w14:paraId="2DADFACF" w14:textId="77777777" w:rsidR="00330E8D" w:rsidRDefault="00330E8D" w:rsidP="002912C9">
      <w:pPr>
        <w:snapToGrid w:val="0"/>
        <w:spacing w:after="312"/>
        <w:jc w:val="left"/>
        <w:rPr>
          <w:rFonts w:ascii="仿宋_GB2312" w:eastAsia="仿宋_GB2312" w:hAnsi="仿宋" w:cs="Helvetica"/>
          <w:b/>
          <w:color w:val="111111"/>
          <w:sz w:val="30"/>
          <w:szCs w:val="30"/>
        </w:rPr>
      </w:pPr>
    </w:p>
    <w:p w14:paraId="27CD21ED" w14:textId="77777777" w:rsidR="00341903" w:rsidRDefault="00341903" w:rsidP="002912C9">
      <w:pPr>
        <w:snapToGrid w:val="0"/>
        <w:spacing w:after="312"/>
        <w:jc w:val="left"/>
        <w:rPr>
          <w:rFonts w:ascii="仿宋_GB2312" w:eastAsia="仿宋_GB2312" w:hAnsi="仿宋" w:cs="Helvetica"/>
          <w:b/>
          <w:color w:val="111111"/>
          <w:sz w:val="30"/>
          <w:szCs w:val="30"/>
        </w:rPr>
      </w:pPr>
    </w:p>
    <w:p w14:paraId="768442D1" w14:textId="77777777" w:rsidR="00341903" w:rsidRDefault="00341903" w:rsidP="002912C9">
      <w:pPr>
        <w:snapToGrid w:val="0"/>
        <w:spacing w:after="312"/>
        <w:jc w:val="left"/>
        <w:rPr>
          <w:rFonts w:ascii="仿宋_GB2312" w:eastAsia="仿宋_GB2312" w:hAnsi="仿宋" w:cs="Helvetica" w:hint="eastAsia"/>
          <w:b/>
          <w:color w:val="111111"/>
          <w:sz w:val="30"/>
          <w:szCs w:val="30"/>
        </w:rPr>
      </w:pPr>
    </w:p>
    <w:p w14:paraId="4FF938B0" w14:textId="77777777" w:rsidR="00330E8D" w:rsidRDefault="00330E8D" w:rsidP="002912C9">
      <w:pPr>
        <w:snapToGrid w:val="0"/>
        <w:spacing w:after="312"/>
        <w:jc w:val="left"/>
        <w:rPr>
          <w:rFonts w:ascii="仿宋_GB2312" w:eastAsia="仿宋_GB2312" w:hAnsi="仿宋" w:cs="Helvetica"/>
          <w:b/>
          <w:color w:val="111111"/>
          <w:sz w:val="30"/>
          <w:szCs w:val="30"/>
        </w:rPr>
      </w:pPr>
    </w:p>
    <w:p w14:paraId="6C600EBD" w14:textId="3C22560E" w:rsidR="00940981" w:rsidRPr="00940981" w:rsidRDefault="002912C9" w:rsidP="002912C9">
      <w:pPr>
        <w:snapToGrid w:val="0"/>
        <w:spacing w:after="312"/>
        <w:jc w:val="left"/>
        <w:rPr>
          <w:rFonts w:ascii="黑体" w:eastAsia="黑体" w:hAnsi="黑体" w:cs="Helvetica"/>
          <w:bCs/>
          <w:color w:val="111111"/>
          <w:sz w:val="32"/>
          <w:szCs w:val="32"/>
        </w:rPr>
      </w:pPr>
      <w:r w:rsidRPr="00940981">
        <w:rPr>
          <w:rFonts w:ascii="黑体" w:eastAsia="黑体" w:hAnsi="黑体" w:cs="Helvetica" w:hint="eastAsia"/>
          <w:bCs/>
          <w:color w:val="111111"/>
          <w:sz w:val="32"/>
          <w:szCs w:val="32"/>
        </w:rPr>
        <w:lastRenderedPageBreak/>
        <w:t>附件：</w:t>
      </w:r>
    </w:p>
    <w:p w14:paraId="08C1FCF2" w14:textId="34F7D215" w:rsidR="004C438A" w:rsidRPr="00940981" w:rsidRDefault="004C438A" w:rsidP="004C438A">
      <w:pPr>
        <w:snapToGrid w:val="0"/>
        <w:spacing w:after="312"/>
        <w:jc w:val="center"/>
        <w:rPr>
          <w:rFonts w:ascii="方正小标宋简体" w:eastAsia="方正小标宋简体" w:hAnsi="仿宋" w:cs="Helvetica"/>
          <w:bCs/>
          <w:color w:val="111111"/>
          <w:sz w:val="32"/>
          <w:szCs w:val="32"/>
        </w:rPr>
      </w:pPr>
      <w:r w:rsidRPr="00940981">
        <w:rPr>
          <w:rFonts w:ascii="方正小标宋简体" w:eastAsia="方正小标宋简体" w:hAnsi="仿宋" w:cs="Helvetica" w:hint="eastAsia"/>
          <w:bCs/>
          <w:color w:val="111111"/>
          <w:sz w:val="32"/>
          <w:szCs w:val="32"/>
        </w:rPr>
        <w:t>202</w:t>
      </w:r>
      <w:r w:rsidR="000D30CB">
        <w:rPr>
          <w:rFonts w:ascii="方正小标宋简体" w:eastAsia="方正小标宋简体" w:hAnsi="仿宋" w:cs="Helvetica"/>
          <w:bCs/>
          <w:color w:val="111111"/>
          <w:sz w:val="32"/>
          <w:szCs w:val="32"/>
        </w:rPr>
        <w:t>3</w:t>
      </w:r>
      <w:r w:rsidRPr="00940981">
        <w:rPr>
          <w:rFonts w:ascii="方正小标宋简体" w:eastAsia="方正小标宋简体" w:hAnsi="仿宋" w:cs="Helvetica" w:hint="eastAsia"/>
          <w:bCs/>
          <w:color w:val="111111"/>
          <w:sz w:val="32"/>
          <w:szCs w:val="32"/>
        </w:rPr>
        <w:t>年深圳质量标杆</w:t>
      </w:r>
      <w:r w:rsidR="00F64CDB" w:rsidRPr="00940981">
        <w:rPr>
          <w:rFonts w:ascii="方正小标宋简体" w:eastAsia="方正小标宋简体" w:hAnsi="仿宋" w:cs="Helvetica" w:hint="eastAsia"/>
          <w:bCs/>
          <w:color w:val="111111"/>
          <w:sz w:val="32"/>
          <w:szCs w:val="32"/>
        </w:rPr>
        <w:t>入围</w:t>
      </w:r>
      <w:r w:rsidRPr="00940981">
        <w:rPr>
          <w:rFonts w:ascii="方正小标宋简体" w:eastAsia="方正小标宋简体" w:hAnsi="仿宋" w:cs="Helvetica" w:hint="eastAsia"/>
          <w:bCs/>
          <w:color w:val="111111"/>
          <w:sz w:val="32"/>
          <w:szCs w:val="32"/>
        </w:rPr>
        <w:t>名单</w:t>
      </w:r>
    </w:p>
    <w:p w14:paraId="151192AE" w14:textId="674161CD" w:rsidR="004C438A" w:rsidRPr="00940981" w:rsidRDefault="004C438A" w:rsidP="004C438A">
      <w:pPr>
        <w:snapToGrid w:val="0"/>
        <w:spacing w:after="312"/>
        <w:jc w:val="center"/>
        <w:rPr>
          <w:rFonts w:ascii="方正小标宋简体" w:eastAsia="方正小标宋简体" w:hAnsi="仿宋" w:cs="Helvetica"/>
          <w:bCs/>
          <w:color w:val="111111"/>
          <w:kern w:val="0"/>
          <w:sz w:val="32"/>
          <w:szCs w:val="32"/>
        </w:rPr>
      </w:pPr>
      <w:r w:rsidRPr="00940981">
        <w:rPr>
          <w:rFonts w:ascii="方正小标宋简体" w:eastAsia="方正小标宋简体" w:hAnsi="仿宋" w:cs="Helvetica" w:hint="eastAsia"/>
          <w:bCs/>
          <w:color w:val="111111"/>
          <w:kern w:val="0"/>
          <w:sz w:val="32"/>
          <w:szCs w:val="32"/>
        </w:rPr>
        <w:t>（共1</w:t>
      </w:r>
      <w:r w:rsidR="00595847">
        <w:rPr>
          <w:rFonts w:ascii="方正小标宋简体" w:eastAsia="方正小标宋简体" w:hAnsi="仿宋" w:cs="Helvetica"/>
          <w:bCs/>
          <w:color w:val="111111"/>
          <w:kern w:val="0"/>
          <w:sz w:val="32"/>
          <w:szCs w:val="32"/>
        </w:rPr>
        <w:t>2</w:t>
      </w:r>
      <w:r w:rsidR="00846BB4" w:rsidRPr="00940981">
        <w:rPr>
          <w:rFonts w:ascii="方正小标宋简体" w:eastAsia="方正小标宋简体" w:hAnsi="仿宋" w:cs="Helvetica" w:hint="eastAsia"/>
          <w:bCs/>
          <w:color w:val="111111"/>
          <w:kern w:val="0"/>
          <w:sz w:val="32"/>
          <w:szCs w:val="32"/>
        </w:rPr>
        <w:t>项</w:t>
      </w:r>
      <w:r w:rsidRPr="00940981">
        <w:rPr>
          <w:rFonts w:ascii="方正小标宋简体" w:eastAsia="方正小标宋简体" w:hAnsi="仿宋" w:cs="Helvetica" w:hint="eastAsia"/>
          <w:bCs/>
          <w:color w:val="111111"/>
          <w:kern w:val="0"/>
          <w:sz w:val="32"/>
          <w:szCs w:val="32"/>
        </w:rPr>
        <w:t>）</w:t>
      </w:r>
    </w:p>
    <w:tbl>
      <w:tblPr>
        <w:tblW w:w="110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6096"/>
      </w:tblGrid>
      <w:tr w:rsidR="00C51AD8" w:rsidRPr="00AC1308" w14:paraId="3028B938" w14:textId="77777777" w:rsidTr="00836684">
        <w:trPr>
          <w:trHeight w:val="76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4A8F21" w14:textId="77777777" w:rsidR="00C51AD8" w:rsidRPr="00AC1308" w:rsidRDefault="00C51AD8" w:rsidP="00836684">
            <w:pPr>
              <w:widowControl/>
              <w:jc w:val="center"/>
              <w:textAlignment w:val="center"/>
              <w:rPr>
                <w:rFonts w:ascii="仿宋_GB2312" w:eastAsia="仿宋_GB2312" w:hAnsi="黑体" w:cs="黑体"/>
                <w:b/>
                <w:color w:val="000000"/>
                <w:kern w:val="0"/>
                <w:sz w:val="28"/>
                <w:szCs w:val="28"/>
              </w:rPr>
            </w:pPr>
            <w:bookmarkStart w:id="0" w:name="_Hlk151537945"/>
            <w:r w:rsidRPr="00AC1308"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619E03" w14:textId="77777777" w:rsidR="00C51AD8" w:rsidRPr="00AC1308" w:rsidRDefault="00C51AD8" w:rsidP="00836684">
            <w:pPr>
              <w:widowControl/>
              <w:jc w:val="center"/>
              <w:textAlignment w:val="center"/>
              <w:rPr>
                <w:rFonts w:ascii="仿宋_GB2312" w:eastAsia="仿宋_GB2312" w:hAnsi="黑体" w:cs="黑体"/>
                <w:b/>
                <w:color w:val="000000"/>
                <w:kern w:val="0"/>
                <w:sz w:val="28"/>
                <w:szCs w:val="28"/>
              </w:rPr>
            </w:pPr>
            <w:r w:rsidRPr="00AC1308"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9555" w14:textId="77777777" w:rsidR="00C51AD8" w:rsidRPr="00AC1308" w:rsidRDefault="00C51AD8" w:rsidP="00836684">
            <w:pPr>
              <w:widowControl/>
              <w:jc w:val="center"/>
              <w:textAlignment w:val="center"/>
              <w:rPr>
                <w:rFonts w:ascii="仿宋_GB2312" w:eastAsia="仿宋_GB2312" w:hAnsi="黑体" w:cs="黑体"/>
                <w:b/>
                <w:color w:val="000000"/>
                <w:kern w:val="0"/>
                <w:sz w:val="28"/>
                <w:szCs w:val="28"/>
              </w:rPr>
            </w:pPr>
            <w:r w:rsidRPr="00AC1308"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28"/>
                <w:szCs w:val="28"/>
              </w:rPr>
              <w:t>经验名称</w:t>
            </w:r>
          </w:p>
        </w:tc>
      </w:tr>
      <w:tr w:rsidR="00C51AD8" w:rsidRPr="00AC1308" w14:paraId="6B0E274B" w14:textId="77777777" w:rsidTr="00836684">
        <w:trPr>
          <w:trHeight w:val="6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565CEE" w14:textId="77777777" w:rsidR="00C51AD8" w:rsidRPr="00AC1308" w:rsidRDefault="00C51AD8" w:rsidP="00836684">
            <w:pPr>
              <w:widowControl/>
              <w:jc w:val="center"/>
              <w:textAlignment w:val="center"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7EA27" w14:textId="77777777" w:rsidR="00C51AD8" w:rsidRPr="00AC1308" w:rsidRDefault="00C51AD8" w:rsidP="00836684">
            <w:pPr>
              <w:widowControl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07F1A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深圳市航盛电子股份有限公司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D63F" w14:textId="77777777" w:rsidR="00C51AD8" w:rsidRPr="00AC1308" w:rsidRDefault="00C51AD8" w:rsidP="00836684">
            <w:pPr>
              <w:widowControl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基于先期产品质量策划的制程工艺开发</w:t>
            </w:r>
            <w:r w:rsidRPr="00607F1A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实践</w:t>
            </w:r>
          </w:p>
        </w:tc>
      </w:tr>
      <w:tr w:rsidR="00C51AD8" w:rsidRPr="00AC1308" w14:paraId="7D7056E1" w14:textId="77777777" w:rsidTr="00836684">
        <w:trPr>
          <w:trHeight w:val="6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6647B" w14:textId="77777777" w:rsidR="00C51AD8" w:rsidRPr="00AC1308" w:rsidRDefault="00C51AD8" w:rsidP="00836684">
            <w:pPr>
              <w:widowControl/>
              <w:jc w:val="center"/>
              <w:textAlignment w:val="center"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497C75" w14:textId="77777777" w:rsidR="00C51AD8" w:rsidRPr="00AC1308" w:rsidRDefault="00C51AD8" w:rsidP="00836684">
            <w:pPr>
              <w:widowControl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07F1A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深圳市环保科技集团股份有限公司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49B5" w14:textId="5A37D511" w:rsidR="00C51AD8" w:rsidRPr="00AC1308" w:rsidRDefault="00C51AD8" w:rsidP="00836684">
            <w:pPr>
              <w:widowControl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07F1A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构建“标准</w:t>
            </w:r>
            <w:r w:rsidRPr="00607F1A"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  <w:t>+专利</w:t>
            </w:r>
            <w:r w:rsidRPr="00607F1A"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  <w:t>”</w:t>
            </w:r>
            <w:r w:rsidRPr="00607F1A"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  <w:t>双驱科技创新和质量管理模式</w:t>
            </w:r>
          </w:p>
        </w:tc>
      </w:tr>
      <w:tr w:rsidR="00C51AD8" w:rsidRPr="00AC1308" w14:paraId="721CEF5F" w14:textId="77777777" w:rsidTr="00836684">
        <w:trPr>
          <w:trHeight w:val="6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C1E36F" w14:textId="77777777" w:rsidR="00C51AD8" w:rsidRPr="00AC1308" w:rsidRDefault="00C51AD8" w:rsidP="00836684">
            <w:pPr>
              <w:widowControl/>
              <w:jc w:val="center"/>
              <w:textAlignment w:val="center"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EF02A" w14:textId="77777777" w:rsidR="00C51AD8" w:rsidRPr="00AC1308" w:rsidRDefault="00C51AD8" w:rsidP="00836684">
            <w:pPr>
              <w:widowControl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07F1A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深圳市环境水务集团有限公司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691A" w14:textId="77777777" w:rsidR="00C51AD8" w:rsidRPr="00AC1308" w:rsidRDefault="00C51AD8" w:rsidP="00836684">
            <w:pPr>
              <w:widowControl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07F1A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构建深水云脑高品质数字化管理模式</w:t>
            </w:r>
          </w:p>
        </w:tc>
      </w:tr>
      <w:tr w:rsidR="00C51AD8" w:rsidRPr="00AC1308" w14:paraId="20ED63B1" w14:textId="77777777" w:rsidTr="00836684">
        <w:trPr>
          <w:trHeight w:val="6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18030D" w14:textId="77777777" w:rsidR="00C51AD8" w:rsidRPr="00AC1308" w:rsidRDefault="00C51AD8" w:rsidP="00836684">
            <w:pPr>
              <w:widowControl/>
              <w:jc w:val="center"/>
              <w:textAlignment w:val="center"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39E729" w14:textId="77777777" w:rsidR="00C51AD8" w:rsidRPr="00AC1308" w:rsidRDefault="00C51AD8" w:rsidP="00836684">
            <w:pPr>
              <w:widowControl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607F1A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深圳市机场（集团）有限公司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D6C7" w14:textId="77777777" w:rsidR="00C51AD8" w:rsidRPr="00122711" w:rsidRDefault="00C51AD8" w:rsidP="00836684">
            <w:pPr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122711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基于“心”体验的“五星+”航站楼服务管理模式</w:t>
            </w:r>
          </w:p>
        </w:tc>
      </w:tr>
      <w:tr w:rsidR="00C51AD8" w:rsidRPr="00AC1308" w14:paraId="531348B9" w14:textId="77777777" w:rsidTr="00836684">
        <w:trPr>
          <w:trHeight w:val="6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163725" w14:textId="77777777" w:rsidR="00C51AD8" w:rsidRPr="00AC1308" w:rsidRDefault="00C51AD8" w:rsidP="00836684">
            <w:pPr>
              <w:widowControl/>
              <w:jc w:val="center"/>
              <w:textAlignment w:val="center"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4E68F9" w14:textId="77777777" w:rsidR="00C51AD8" w:rsidRPr="00AC1308" w:rsidRDefault="00C51AD8" w:rsidP="00836684">
            <w:pPr>
              <w:widowControl/>
              <w:jc w:val="left"/>
              <w:textAlignment w:val="center"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07F1A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深圳市天健第一建设工程有限公司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ECD3" w14:textId="77777777" w:rsidR="00C51AD8" w:rsidRPr="00AC1308" w:rsidRDefault="00C51AD8" w:rsidP="00836684">
            <w:pPr>
              <w:widowControl/>
              <w:jc w:val="left"/>
              <w:textAlignment w:val="center"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07F1A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基于全面质量管理实现沥青路面高质量发展的实践经验</w:t>
            </w:r>
          </w:p>
        </w:tc>
      </w:tr>
      <w:tr w:rsidR="00C51AD8" w:rsidRPr="00AC1308" w14:paraId="4CD05165" w14:textId="77777777" w:rsidTr="00836684">
        <w:trPr>
          <w:trHeight w:val="6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9B49B" w14:textId="77777777" w:rsidR="00C51AD8" w:rsidRPr="00AC1308" w:rsidRDefault="00C51AD8" w:rsidP="00836684">
            <w:pPr>
              <w:widowControl/>
              <w:jc w:val="center"/>
              <w:textAlignment w:val="center"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F25828" w14:textId="77777777" w:rsidR="00C51AD8" w:rsidRPr="00AC1308" w:rsidRDefault="00C51AD8" w:rsidP="00836684">
            <w:pPr>
              <w:widowControl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07F1A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深圳香蜜湖国际交流中心发展有限公司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B2B4" w14:textId="77777777" w:rsidR="00C51AD8" w:rsidRPr="00AC1308" w:rsidRDefault="00C51AD8" w:rsidP="00836684">
            <w:pPr>
              <w:widowControl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D06834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构建智慧建造管理平台开展工程高品质建设的</w:t>
            </w:r>
            <w:r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管理</w:t>
            </w:r>
            <w:r w:rsidRPr="00D06834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模式</w:t>
            </w:r>
          </w:p>
        </w:tc>
      </w:tr>
      <w:tr w:rsidR="00C51AD8" w:rsidRPr="00AC1308" w14:paraId="60412200" w14:textId="77777777" w:rsidTr="00836684">
        <w:trPr>
          <w:trHeight w:val="6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F7DC2" w14:textId="77777777" w:rsidR="00C51AD8" w:rsidRPr="00AC1308" w:rsidRDefault="00C51AD8" w:rsidP="00836684">
            <w:pPr>
              <w:widowControl/>
              <w:jc w:val="center"/>
              <w:textAlignment w:val="center"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187529" w14:textId="77777777" w:rsidR="00C51AD8" w:rsidRPr="00AC1308" w:rsidRDefault="00C51AD8" w:rsidP="00836684">
            <w:pPr>
              <w:widowControl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07F1A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深圳亚士德科技有限公司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7F23" w14:textId="77777777" w:rsidR="00C51AD8" w:rsidRPr="00AC1308" w:rsidRDefault="00C51AD8" w:rsidP="00836684">
            <w:pPr>
              <w:widowControl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07F1A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基于工业互联网的高精密智能制造的实践经验</w:t>
            </w:r>
          </w:p>
        </w:tc>
      </w:tr>
      <w:tr w:rsidR="00C51AD8" w:rsidRPr="00AC1308" w14:paraId="290D2ECD" w14:textId="77777777" w:rsidTr="00836684">
        <w:trPr>
          <w:trHeight w:val="6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C2545C" w14:textId="77777777" w:rsidR="00C51AD8" w:rsidRDefault="00C51AD8" w:rsidP="00836684">
            <w:pPr>
              <w:widowControl/>
              <w:jc w:val="center"/>
              <w:textAlignment w:val="center"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2B18A6" w14:textId="77777777" w:rsidR="00C51AD8" w:rsidRPr="00607F1A" w:rsidRDefault="00C51AD8" w:rsidP="00836684">
            <w:pPr>
              <w:widowControl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07F1A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深圳盐田供电局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803C" w14:textId="77777777" w:rsidR="00C51AD8" w:rsidRPr="00D06834" w:rsidRDefault="00C51AD8" w:rsidP="00836684">
            <w:pPr>
              <w:ind w:rightChars="-94" w:right="-197"/>
              <w:jc w:val="left"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07F1A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基于“四力模型”构建区域客户服务中心管理实践</w:t>
            </w:r>
          </w:p>
        </w:tc>
      </w:tr>
      <w:tr w:rsidR="00C51AD8" w:rsidRPr="00AC1308" w14:paraId="73F0EFAB" w14:textId="77777777" w:rsidTr="00836684">
        <w:trPr>
          <w:trHeight w:val="6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C9405E" w14:textId="77777777" w:rsidR="00C51AD8" w:rsidRPr="00AC1308" w:rsidRDefault="00C51AD8" w:rsidP="00836684">
            <w:pPr>
              <w:widowControl/>
              <w:jc w:val="center"/>
              <w:textAlignment w:val="center"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74472" w14:textId="77777777" w:rsidR="00C51AD8" w:rsidRPr="00AC1308" w:rsidRDefault="00C51AD8" w:rsidP="00836684">
            <w:pPr>
              <w:widowControl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07F1A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深圳中广核工程设计有限公司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8B46" w14:textId="77777777" w:rsidR="00C51AD8" w:rsidRPr="00D06834" w:rsidRDefault="00C51AD8" w:rsidP="00836684">
            <w:pPr>
              <w:ind w:rightChars="-94" w:right="-197"/>
              <w:jc w:val="left"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D06834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基于弹性理念的核电工程设计及管理创新与实践经验</w:t>
            </w:r>
            <w:r w:rsidRPr="00D06834"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  <w:t>(EED</w:t>
            </w:r>
            <w:r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C51AD8" w:rsidRPr="00AC1308" w14:paraId="468F7BE1" w14:textId="77777777" w:rsidTr="00836684">
        <w:trPr>
          <w:trHeight w:val="6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275AE5" w14:textId="77777777" w:rsidR="00C51AD8" w:rsidRPr="00AC1308" w:rsidRDefault="00C51AD8" w:rsidP="00836684">
            <w:pPr>
              <w:widowControl/>
              <w:jc w:val="center"/>
              <w:textAlignment w:val="center"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D6F30F" w14:textId="77777777" w:rsidR="00C51AD8" w:rsidRPr="00AC1308" w:rsidRDefault="00C51AD8" w:rsidP="00836684">
            <w:pPr>
              <w:widowControl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07F1A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深圳中广核工程设计有限公司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67A1" w14:textId="77777777" w:rsidR="00C51AD8" w:rsidRPr="00AC1308" w:rsidRDefault="00C51AD8" w:rsidP="00836684">
            <w:pPr>
              <w:ind w:rightChars="-94" w:right="-197"/>
              <w:jc w:val="left"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D06834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构建核电设计质量基线管理机制及实践</w:t>
            </w:r>
            <w:r w:rsidRPr="00D06834"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  <w:t>(RED)</w:t>
            </w:r>
          </w:p>
        </w:tc>
      </w:tr>
      <w:tr w:rsidR="00C51AD8" w:rsidRPr="00AC1308" w14:paraId="6CC80E58" w14:textId="77777777" w:rsidTr="00836684">
        <w:trPr>
          <w:trHeight w:val="6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905244" w14:textId="77777777" w:rsidR="00C51AD8" w:rsidRPr="00AC1308" w:rsidRDefault="00C51AD8" w:rsidP="00836684">
            <w:pPr>
              <w:widowControl/>
              <w:jc w:val="center"/>
              <w:textAlignment w:val="center"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B0A0EC" w14:textId="77777777" w:rsidR="00C51AD8" w:rsidRPr="00AC1308" w:rsidRDefault="00C51AD8" w:rsidP="00836684">
            <w:pPr>
              <w:widowControl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07F1A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研祥智慧物联科技有限公司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2347" w14:textId="77777777" w:rsidR="00C51AD8" w:rsidRPr="00AC1308" w:rsidRDefault="00C51AD8" w:rsidP="00836684">
            <w:pPr>
              <w:ind w:rightChars="-94" w:right="-197"/>
              <w:jc w:val="left"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07F1A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基于工业互联网的特种计算机可靠性管理经验</w:t>
            </w:r>
          </w:p>
        </w:tc>
      </w:tr>
      <w:tr w:rsidR="00C51AD8" w:rsidRPr="00AC1308" w14:paraId="36D2455C" w14:textId="77777777" w:rsidTr="00836684">
        <w:trPr>
          <w:trHeight w:val="6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B2A1C" w14:textId="77777777" w:rsidR="00C51AD8" w:rsidRPr="00AC1308" w:rsidRDefault="00C51AD8" w:rsidP="00836684">
            <w:pPr>
              <w:widowControl/>
              <w:jc w:val="center"/>
              <w:textAlignment w:val="center"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AC1308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B5833" w14:textId="77777777" w:rsidR="00C51AD8" w:rsidRPr="00AC1308" w:rsidRDefault="00C51AD8" w:rsidP="00836684">
            <w:pPr>
              <w:widowControl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07F1A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中国建筑第二工程局有限公司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892C" w14:textId="2AF5CFDC" w:rsidR="00C51AD8" w:rsidRPr="00AC1308" w:rsidRDefault="00C51AD8" w:rsidP="00836684">
            <w:pPr>
              <w:ind w:rightChars="-94" w:right="-197"/>
              <w:jc w:val="left"/>
              <w:rPr>
                <w:rFonts w:ascii="仿宋_GB2312" w:eastAsia="仿宋_GB2312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07F1A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构建超高层建筑结构健康监测</w:t>
            </w:r>
            <w:r w:rsidR="00B9662B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管理</w:t>
            </w:r>
            <w:r w:rsidRPr="00607F1A"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4"/>
                <w:szCs w:val="24"/>
              </w:rPr>
              <w:t>模式</w:t>
            </w:r>
          </w:p>
        </w:tc>
      </w:tr>
    </w:tbl>
    <w:bookmarkEnd w:id="0"/>
    <w:p w14:paraId="6B006835" w14:textId="7EFAEADD" w:rsidR="00E33BE5" w:rsidRPr="00AC1308" w:rsidRDefault="004C438A" w:rsidP="00EA36EC">
      <w:pPr>
        <w:rPr>
          <w:rFonts w:ascii="仿宋_GB2312" w:eastAsia="仿宋_GB2312"/>
          <w:sz w:val="28"/>
          <w:szCs w:val="28"/>
        </w:rPr>
      </w:pPr>
      <w:r w:rsidRPr="00AC1308">
        <w:rPr>
          <w:rFonts w:ascii="仿宋_GB2312" w:eastAsia="仿宋_GB2312" w:hint="eastAsia"/>
          <w:sz w:val="28"/>
          <w:szCs w:val="28"/>
        </w:rPr>
        <w:t>注：</w:t>
      </w:r>
      <w:r w:rsidR="00130B79">
        <w:rPr>
          <w:rFonts w:ascii="仿宋_GB2312" w:eastAsia="仿宋_GB2312" w:hint="eastAsia"/>
          <w:sz w:val="28"/>
          <w:szCs w:val="28"/>
        </w:rPr>
        <w:t>按照企业名称首字拼音顺序排序</w:t>
      </w:r>
      <w:r w:rsidRPr="00AC1308">
        <w:rPr>
          <w:rFonts w:ascii="仿宋_GB2312" w:eastAsia="仿宋_GB2312" w:hint="eastAsia"/>
          <w:sz w:val="28"/>
          <w:szCs w:val="28"/>
        </w:rPr>
        <w:t>。</w:t>
      </w:r>
    </w:p>
    <w:p w14:paraId="398F69FF" w14:textId="4DE2407D" w:rsidR="006D0131" w:rsidRPr="00AC1308" w:rsidRDefault="006D0131">
      <w:pPr>
        <w:rPr>
          <w:rFonts w:ascii="仿宋_GB2312" w:eastAsia="仿宋_GB2312"/>
        </w:rPr>
      </w:pPr>
    </w:p>
    <w:p w14:paraId="7BD0E7FA" w14:textId="18606998" w:rsidR="006D0131" w:rsidRPr="00AC1308" w:rsidRDefault="006D0131">
      <w:pPr>
        <w:rPr>
          <w:rFonts w:ascii="仿宋_GB2312" w:eastAsia="仿宋_GB2312"/>
        </w:rPr>
      </w:pPr>
    </w:p>
    <w:p w14:paraId="45BFA4CA" w14:textId="6421B88A" w:rsidR="006D0131" w:rsidRPr="00AC1308" w:rsidRDefault="006D0131">
      <w:pPr>
        <w:rPr>
          <w:rFonts w:ascii="仿宋_GB2312" w:eastAsia="仿宋_GB2312"/>
        </w:rPr>
      </w:pPr>
    </w:p>
    <w:p w14:paraId="7CB17A31" w14:textId="3FA9B7DD" w:rsidR="006D0131" w:rsidRPr="00AC1308" w:rsidRDefault="006D0131">
      <w:pPr>
        <w:rPr>
          <w:rFonts w:ascii="仿宋_GB2312" w:eastAsia="仿宋_GB2312"/>
        </w:rPr>
      </w:pPr>
    </w:p>
    <w:p w14:paraId="6CFF821B" w14:textId="212F4A6F" w:rsidR="006D0131" w:rsidRPr="00AC1308" w:rsidRDefault="006D0131">
      <w:pPr>
        <w:rPr>
          <w:rFonts w:ascii="仿宋_GB2312" w:eastAsia="仿宋_GB2312"/>
        </w:rPr>
      </w:pPr>
    </w:p>
    <w:p w14:paraId="2E474B48" w14:textId="001FE386" w:rsidR="006D0131" w:rsidRDefault="006D0131"/>
    <w:p w14:paraId="3E3F482C" w14:textId="1CC092B5" w:rsidR="006D0131" w:rsidRPr="00046932" w:rsidRDefault="006D0131"/>
    <w:sectPr w:rsidR="006D0131" w:rsidRPr="00046932" w:rsidSect="00130B79">
      <w:pgSz w:w="11906" w:h="16838"/>
      <w:pgMar w:top="156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952D" w14:textId="77777777" w:rsidR="008B415F" w:rsidRDefault="008B415F" w:rsidP="004C438A">
      <w:r>
        <w:separator/>
      </w:r>
    </w:p>
  </w:endnote>
  <w:endnote w:type="continuationSeparator" w:id="0">
    <w:p w14:paraId="54C84063" w14:textId="77777777" w:rsidR="008B415F" w:rsidRDefault="008B415F" w:rsidP="004C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B63E" w14:textId="77777777" w:rsidR="008B415F" w:rsidRDefault="008B415F" w:rsidP="004C438A">
      <w:r>
        <w:separator/>
      </w:r>
    </w:p>
  </w:footnote>
  <w:footnote w:type="continuationSeparator" w:id="0">
    <w:p w14:paraId="1CFF7E31" w14:textId="77777777" w:rsidR="008B415F" w:rsidRDefault="008B415F" w:rsidP="004C4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5A"/>
    <w:rsid w:val="0003081B"/>
    <w:rsid w:val="00046932"/>
    <w:rsid w:val="0005636F"/>
    <w:rsid w:val="000A1595"/>
    <w:rsid w:val="000A642B"/>
    <w:rsid w:val="000B295D"/>
    <w:rsid w:val="000B5495"/>
    <w:rsid w:val="000B5B74"/>
    <w:rsid w:val="000D30CB"/>
    <w:rsid w:val="000F473A"/>
    <w:rsid w:val="00130B79"/>
    <w:rsid w:val="001924F0"/>
    <w:rsid w:val="00195935"/>
    <w:rsid w:val="001F7675"/>
    <w:rsid w:val="00211AED"/>
    <w:rsid w:val="00281E85"/>
    <w:rsid w:val="002912C9"/>
    <w:rsid w:val="00296F8B"/>
    <w:rsid w:val="002E1D42"/>
    <w:rsid w:val="00330E8D"/>
    <w:rsid w:val="00341903"/>
    <w:rsid w:val="00347C72"/>
    <w:rsid w:val="00393F44"/>
    <w:rsid w:val="00416DB5"/>
    <w:rsid w:val="004A3D52"/>
    <w:rsid w:val="004C1DDA"/>
    <w:rsid w:val="004C438A"/>
    <w:rsid w:val="004E406C"/>
    <w:rsid w:val="004E5B61"/>
    <w:rsid w:val="00595847"/>
    <w:rsid w:val="005D19C8"/>
    <w:rsid w:val="005F278D"/>
    <w:rsid w:val="00623DAC"/>
    <w:rsid w:val="00675C3F"/>
    <w:rsid w:val="006C0B17"/>
    <w:rsid w:val="006C5988"/>
    <w:rsid w:val="006D0131"/>
    <w:rsid w:val="00721E7B"/>
    <w:rsid w:val="00743009"/>
    <w:rsid w:val="007A5941"/>
    <w:rsid w:val="007E7B90"/>
    <w:rsid w:val="00802DF4"/>
    <w:rsid w:val="008104F1"/>
    <w:rsid w:val="00840FBB"/>
    <w:rsid w:val="00846BB4"/>
    <w:rsid w:val="00884488"/>
    <w:rsid w:val="00894F03"/>
    <w:rsid w:val="00895A72"/>
    <w:rsid w:val="008B415F"/>
    <w:rsid w:val="008B5E26"/>
    <w:rsid w:val="008C780E"/>
    <w:rsid w:val="008D2846"/>
    <w:rsid w:val="008D7569"/>
    <w:rsid w:val="00905EC6"/>
    <w:rsid w:val="00922A34"/>
    <w:rsid w:val="0093585A"/>
    <w:rsid w:val="00940981"/>
    <w:rsid w:val="0098324C"/>
    <w:rsid w:val="009D469C"/>
    <w:rsid w:val="009F2D96"/>
    <w:rsid w:val="00A01771"/>
    <w:rsid w:val="00A1183B"/>
    <w:rsid w:val="00A32D37"/>
    <w:rsid w:val="00A86650"/>
    <w:rsid w:val="00AC1308"/>
    <w:rsid w:val="00AD4C7F"/>
    <w:rsid w:val="00AE4C0B"/>
    <w:rsid w:val="00B02767"/>
    <w:rsid w:val="00B26426"/>
    <w:rsid w:val="00B730CA"/>
    <w:rsid w:val="00B91F98"/>
    <w:rsid w:val="00B9662B"/>
    <w:rsid w:val="00BA0183"/>
    <w:rsid w:val="00BB7668"/>
    <w:rsid w:val="00BC08D5"/>
    <w:rsid w:val="00BD1D94"/>
    <w:rsid w:val="00C30742"/>
    <w:rsid w:val="00C51AD8"/>
    <w:rsid w:val="00C8589E"/>
    <w:rsid w:val="00CB11FD"/>
    <w:rsid w:val="00CE2B93"/>
    <w:rsid w:val="00D702C9"/>
    <w:rsid w:val="00D93F8B"/>
    <w:rsid w:val="00DD0CFA"/>
    <w:rsid w:val="00E33BE5"/>
    <w:rsid w:val="00E36BAB"/>
    <w:rsid w:val="00E50510"/>
    <w:rsid w:val="00E6602D"/>
    <w:rsid w:val="00EA36EC"/>
    <w:rsid w:val="00EA5667"/>
    <w:rsid w:val="00EF5020"/>
    <w:rsid w:val="00F6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3D5D6"/>
  <w15:chartTrackingRefBased/>
  <w15:docId w15:val="{880FE8B3-DF20-44D6-9DDF-98A79F94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B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32D3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32D3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C4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C438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C4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C438A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64CD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64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911560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jieling</dc:creator>
  <cp:keywords/>
  <dc:description/>
  <cp:lastModifiedBy>jieling luo</cp:lastModifiedBy>
  <cp:revision>66</cp:revision>
  <dcterms:created xsi:type="dcterms:W3CDTF">2020-11-05T08:40:00Z</dcterms:created>
  <dcterms:modified xsi:type="dcterms:W3CDTF">2023-11-28T03:13:00Z</dcterms:modified>
</cp:coreProperties>
</file>