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打开网页</w:t>
      </w:r>
      <w:r>
        <w:rPr>
          <w:rFonts w:hint="eastAsia"/>
          <w:b/>
          <w:bCs/>
          <w:sz w:val="32"/>
          <w:szCs w:val="32"/>
        </w:rPr>
        <w:fldChar w:fldCharType="begin"/>
      </w:r>
      <w:r>
        <w:rPr>
          <w:rFonts w:hint="eastAsia"/>
          <w:b/>
          <w:bCs/>
          <w:sz w:val="32"/>
          <w:szCs w:val="32"/>
        </w:rPr>
        <w:instrText xml:space="preserve"> HYPERLINK "https://hrsspub.sz.gov.cn/rcyth/website/#/login一体化系统个人登录" </w:instrText>
      </w:r>
      <w:r>
        <w:rPr>
          <w:rFonts w:hint="eastAsia"/>
          <w:b/>
          <w:bCs/>
          <w:sz w:val="32"/>
          <w:szCs w:val="32"/>
        </w:rPr>
        <w:fldChar w:fldCharType="separate"/>
      </w:r>
      <w:r>
        <w:rPr>
          <w:rFonts w:hint="eastAsia"/>
          <w:b/>
          <w:bCs/>
          <w:sz w:val="32"/>
          <w:szCs w:val="32"/>
        </w:rPr>
        <w:t>https://hrsspub.sz.gov.cn/rcyth/website/#/login</w:t>
      </w:r>
      <w:r>
        <w:rPr>
          <w:rFonts w:hint="eastAsia"/>
          <w:b/>
          <w:bCs/>
          <w:sz w:val="32"/>
          <w:szCs w:val="32"/>
          <w:lang w:val="en-US" w:eastAsia="zh-CN"/>
        </w:rPr>
        <w:t>一体化系统个人登录</w:t>
      </w:r>
      <w:r>
        <w:rPr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bCs/>
          <w:sz w:val="32"/>
          <w:szCs w:val="32"/>
          <w:lang w:eastAsia="zh-CN"/>
        </w:rPr>
        <w:t>，</w:t>
      </w:r>
      <w:r>
        <w:rPr>
          <w:rFonts w:hint="eastAsia"/>
          <w:b/>
          <w:bCs/>
          <w:sz w:val="32"/>
          <w:szCs w:val="32"/>
          <w:lang w:val="en-US" w:eastAsia="zh-CN"/>
        </w:rPr>
        <w:t>选择“省政务服务网认证入口”登录。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5" name="图片 5" descr="16164684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6468483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直接扫码登录或者选择“账号密码”方式登录。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11" name="图片 11" descr="16164685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646853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登录进去后，选择“专技人才”再选择“专家登记入库”。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2" name="图片 2" descr="16122471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224717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进入页面后，拉到最下面，打勾“本人已阅读并同意”，选择“下一步”。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3" name="图片 3" descr="16122477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224774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填写“基础信息”。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4" name="图片 4" descr="16122478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224782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分别点击“新增”填写“教育经历”、“工作经历”、“职称信息”。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6" name="图片 6" descr="16122480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224807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打勾“职称评审专家登记入库”，点击“新增”填写。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7" name="图片 7" descr="16122481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224817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日常工作部门请选择“深圳市质量协会”，评委会请选择“深圳市质量专业高级职称评审委员会”，专业请选择“质量”，然后点击“保存”。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8" name="图片 8" descr="16122482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224828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点击“下一步”进入上传材料界面。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9" name="图片 9" descr="16122484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224846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到了上传材料界面，请上传“学历证书”与“专业技术职称证书”，上传完后点击“提交”。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888615"/>
            <wp:effectExtent l="0" t="0" r="3810" b="6985"/>
            <wp:docPr id="10" name="图片 10" descr="16122486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1224866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如有疑问请咨询：张老师0755-82334239、杨老师0755-83261452。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34461A"/>
    <w:rsid w:val="4E705EEF"/>
    <w:rsid w:val="76AD00A0"/>
    <w:rsid w:val="7BB8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323</Words>
  <Characters>383</Characters>
  <Lines>0</Lines>
  <Paragraphs>0</Paragraphs>
  <TotalTime>2</TotalTime>
  <ScaleCrop>false</ScaleCrop>
  <LinksUpToDate>false</LinksUpToDate>
  <CharactersWithSpaces>383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2021-02-02T06:19:00Z</dcterms:created>
  <dc:creator>55420</dc:creator>
  <cp:lastModifiedBy>BoboCheung </cp:lastModifiedBy>
  <dcterms:modified xsi:type="dcterms:W3CDTF">2022-04-07T02:43:43Z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6B55DDB9CF7D4FCBA51356ED8054B121</vt:lpwstr>
  </property>
</Properties>
</file>