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4764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1770" cy="741045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0500" cy="745871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3675" cy="7441565"/>
            <wp:effectExtent l="0" t="0" r="317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Style w:val="6"/>
          <w:rFonts w:ascii="FZXiaoBiaoSong-B05S" w:hAnsi="FZXiaoBiaoSong-B05S"/>
          <w:sz w:val="44"/>
          <w:szCs w:val="44"/>
        </w:rPr>
      </w:pPr>
      <w:r>
        <w:rPr>
          <w:rStyle w:val="5"/>
          <w:rFonts w:hint="eastAsia"/>
        </w:rPr>
        <w:t xml:space="preserve"> 深圳市</w:t>
      </w:r>
      <w:r>
        <w:rPr>
          <w:rStyle w:val="5"/>
        </w:rPr>
        <w:t>优质服务大赛管理办法</w:t>
      </w:r>
      <w:r>
        <w:rPr>
          <w:rFonts w:ascii="FZXiaoBiaoSong-B05S" w:hAnsi="FZXiaoBiaoSong-B05S"/>
          <w:color w:val="333333"/>
          <w:sz w:val="44"/>
          <w:szCs w:val="44"/>
        </w:rPr>
        <w:br w:type="textWrapping"/>
      </w:r>
      <w:r>
        <w:rPr>
          <w:rStyle w:val="6"/>
          <w:b/>
          <w:color w:val="000000" w:themeColor="text1"/>
          <w14:textFill>
            <w14:solidFill>
              <w14:schemeClr w14:val="tx1"/>
            </w14:solidFill>
          </w14:textFill>
        </w:rPr>
        <w:t>第一章 总则</w:t>
      </w:r>
    </w:p>
    <w:p>
      <w:pPr>
        <w:numPr>
          <w:ilvl w:val="0"/>
          <w:numId w:val="1"/>
        </w:numPr>
        <w:ind w:firstLine="560" w:firstLineChars="200"/>
        <w:rPr>
          <w:rStyle w:val="6"/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（目的） 在服务业成为我市经济社会可持续发展新引擎的形势下，为推动我市服务业质量水平的提高，打造“深圳服务”品牌，创建优质服务交流平台，深圳市质量协会设立“深圳市优质服务大赛”，特制定本办法。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6"/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第二条 （原则） 深圳市优质服务大赛实行公平、 公开、 公正、公益的原则，不受任何组织和个人的非法干涉。</w:t>
      </w:r>
      <w:r>
        <w:rPr>
          <w:rStyle w:val="6"/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6"/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第三条 （组织）深圳市质量协会设立“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Style w:val="6"/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优质服务大赛组委会”，由政府部门、行业协会、市质量协会、企业、科研机构的领导和专家组成，负责大赛的领导、组织、协调及统筹管理工作。</w:t>
      </w:r>
    </w:p>
    <w:p>
      <w:pP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6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b/>
          <w:color w:val="000000" w:themeColor="text1"/>
          <w14:textFill>
            <w14:solidFill>
              <w14:schemeClr w14:val="tx1"/>
            </w14:solidFill>
          </w14:textFill>
        </w:rPr>
        <w:t>第二章 参赛项目与奖项设置</w:t>
      </w:r>
    </w:p>
    <w:p>
      <w:pPr>
        <w:spacing w:line="500" w:lineRule="exact"/>
        <w:ind w:firstLine="560" w:firstLineChars="200"/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第四条 （参赛对象） </w:t>
      </w:r>
      <w:r>
        <w:rPr>
          <w:rStyle w:val="6"/>
          <w:rFonts w:hint="eastAsia"/>
          <w:color w:val="000000"/>
          <w:sz w:val="28"/>
          <w:szCs w:val="28"/>
        </w:rPr>
        <w:t>深圳市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优质服务大赛的参赛对象为</w:t>
      </w:r>
      <w:r>
        <w:rPr>
          <w:rStyle w:val="6"/>
          <w:rFonts w:hint="eastAsia"/>
          <w:color w:val="000000"/>
          <w:sz w:val="28"/>
          <w:szCs w:val="28"/>
        </w:rPr>
        <w:t>深圳市</w:t>
      </w:r>
      <w:r>
        <w:rPr>
          <w:rStyle w:val="6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范围内合法注册的企业和其他组织的服务团队，其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所提供的优质服务项目均可作为参赛项目。</w:t>
      </w:r>
    </w:p>
    <w:p>
      <w:pPr>
        <w:ind w:firstLine="560" w:firstLineChars="200"/>
        <w:rPr>
          <w:rFonts w:ascii="仿宋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第五条 （奖项设置）</w:t>
      </w:r>
      <w:r>
        <w:rPr>
          <w:rStyle w:val="6"/>
          <w:rFonts w:hint="eastAsia"/>
          <w:color w:val="000000"/>
          <w:sz w:val="28"/>
          <w:szCs w:val="28"/>
        </w:rPr>
        <w:t>深圳市</w:t>
      </w:r>
      <w:r>
        <w:rPr>
          <w:rFonts w:ascii="仿宋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优质服务大赛所产生的优秀成果</w:t>
      </w:r>
      <w:r>
        <w:rPr>
          <w:rFonts w:hint="eastAsia" w:ascii="仿宋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分别</w:t>
      </w:r>
      <w:r>
        <w:rPr>
          <w:rFonts w:ascii="仿宋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仿宋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一、二、三等奖</w:t>
      </w:r>
      <w:r>
        <w:rPr>
          <w:rFonts w:ascii="仿宋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第三章 评审过程与评分标准</w:t>
      </w:r>
    </w:p>
    <w:p>
      <w:pPr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第六条 （竞赛流程）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优质服务大赛分成资格审查、服务验证和现场竞赛三个部分。现场竞赛包括现场陈述和答疑两个环节。自报名成功之日起，大赛组委会安排对参赛项目进行核实。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第七条 （评审委员）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优质服务大赛的评委由技术专家、行业专家和质量专家组成。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第八条 （评分标准） 优质服务项目评价包括“服务设计” 、“服务实现”、“服务成效”、“服务验证”和“发表效果”五个维度，总分 100 分 。</w:t>
      </w:r>
    </w:p>
    <w:p>
      <w:pPr>
        <w:ind w:firstLine="640" w:firstLineChars="200"/>
        <w:rPr>
          <w:rFonts w:ascii="仿宋" w:hAnsi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第四章 罚则</w:t>
      </w:r>
    </w:p>
    <w:p>
      <w:pPr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第九条 （项目罚则）参赛项目提供虚假数据、材料，或严重与实际情况不符者，以不正当手段获评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优质服务大赛优质服务项目的成果，由大赛组委会撤销奖项，在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质量网和相关媒体内予以通报，并取消其再次申报资格。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第十条 （评委罚则）参与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优质服务大赛评审活动和有关工作的人员在评审活动中弄虚作假、循私舞弊的，视情节轻重给予批评、教育，直至取消其参与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优质服务大赛评审工作的资格。</w:t>
      </w:r>
    </w:p>
    <w:p>
      <w:pPr>
        <w:ind w:firstLine="640" w:firstLineChars="200"/>
        <w:rPr>
          <w:rFonts w:ascii="仿宋" w:hAnsi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第五章 附则</w:t>
      </w:r>
    </w:p>
    <w:p>
      <w:pPr>
        <w:ind w:left="638" w:leftChars="304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第十一条（解释条款）本办法解释权归</w:t>
      </w:r>
      <w:r>
        <w:rPr>
          <w:rStyle w:val="6"/>
          <w:rFonts w:hint="eastAsia" w:asciiTheme="minorEastAsia" w:hAnsiTheme="minorEastAsia" w:cstheme="minorEastAsia"/>
          <w:color w:val="000000"/>
          <w:sz w:val="28"/>
          <w:szCs w:val="28"/>
        </w:rPr>
        <w:t>深圳市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质量协会。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第十二条（实施时间）本办法自公布之日起实行。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hint="eastAsia" w:ascii="FZXiaoBiaoSong-B05S" w:hAnsi="FZXiaoBiaoSong-B05S" w:eastAsia="宋体" w:cs="宋体"/>
          <w:color w:val="000000"/>
          <w:kern w:val="0"/>
          <w:sz w:val="36"/>
        </w:rPr>
      </w:pPr>
      <w:r>
        <w:rPr>
          <w:rFonts w:ascii="黑体" w:hAnsi="黑体" w:eastAsia="黑体" w:cs="宋体"/>
          <w:color w:val="000000"/>
          <w:kern w:val="0"/>
          <w:sz w:val="32"/>
        </w:rPr>
        <w:t>附件 2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FZXiaoBiaoSong-B05S" w:hAnsi="FZXiaoBiaoSong-B05S" w:eastAsia="宋体" w:cs="宋体"/>
          <w:b/>
          <w:color w:val="000000"/>
          <w:kern w:val="0"/>
          <w:sz w:val="36"/>
        </w:rPr>
        <w:t>深圳市优质服务大赛申报表</w:t>
      </w:r>
    </w:p>
    <w:tbl>
      <w:tblPr>
        <w:tblStyle w:val="2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010"/>
        <w:gridCol w:w="991"/>
        <w:gridCol w:w="1563"/>
        <w:gridCol w:w="708"/>
        <w:gridCol w:w="1608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服务项目名称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单位名称</w:t>
            </w:r>
          </w:p>
        </w:tc>
        <w:tc>
          <w:tcPr>
            <w:tcW w:w="6887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8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通讯地址 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邮编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单位意见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（加盖单位公章）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联系人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电话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手 机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Email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传真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行业类别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□医疗卫生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 □交通运输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□金融服务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 □销售售后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□通信服务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□电力服务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 xml:space="preserve">□养老家政 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□其他服务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承诺达到的服务水平：（可以通过神秘顾客暗访或其他途径予以核实的关键服务指标）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8" w:hRule="atLeast"/>
        </w:trPr>
        <w:tc>
          <w:tcPr>
            <w:tcW w:w="8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服务项目简介【语言通俗易懂。按服务设计、服务实现和服务成效三部分描述，3000 字以内】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（将服务项目简介转换成ppt、视频、服务场景再现或多种形式结合的方式，用于现场竞赛）</w:t>
            </w:r>
          </w:p>
        </w:tc>
      </w:tr>
    </w:tbl>
    <w:p>
      <w:pPr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2"/>
        </w:rPr>
        <w:t>注：需提交加盖单位公章申报表扫描件。</w:t>
      </w:r>
    </w:p>
    <w:p>
      <w:pPr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2"/>
        </w:rPr>
        <w:br w:type="page"/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ascii="黑体" w:hAnsi="黑体" w:eastAsia="黑体" w:cs="宋体"/>
          <w:color w:val="000000"/>
          <w:kern w:val="0"/>
          <w:sz w:val="32"/>
        </w:rPr>
        <w:t>附件 3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FZXiaoBiaoSong-B05S" w:hAnsi="FZXiaoBiaoSong-B05S" w:eastAsia="宋体" w:cs="宋体"/>
          <w:color w:val="000000"/>
          <w:kern w:val="0"/>
          <w:sz w:val="36"/>
        </w:rPr>
        <w:t>深圳市优质服务大赛参赛回执表</w:t>
      </w:r>
    </w:p>
    <w:tbl>
      <w:tblPr>
        <w:tblStyle w:val="2"/>
        <w:tblW w:w="853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44"/>
        <w:gridCol w:w="1525"/>
        <w:gridCol w:w="3033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联 系 人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部门/职务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手 机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传 真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邮 箱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7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主要完成人信息（限 5 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发表人 1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发表人 2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 xml:space="preserve">发表人 3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000000"/>
                <w:kern w:val="0"/>
                <w:sz w:val="22"/>
              </w:rPr>
              <w:t>(可添加)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rPr>
          <w:rFonts w:hint="eastAsia" w:ascii="仿宋" w:hAnsi="仿宋" w:eastAsia="宋体" w:cs="宋体"/>
          <w:color w:val="000000"/>
          <w:kern w:val="0"/>
          <w:sz w:val="22"/>
        </w:rPr>
      </w:pPr>
      <w:r>
        <w:rPr>
          <w:rFonts w:hint="eastAsia" w:ascii="仿宋" w:hAnsi="仿宋" w:eastAsia="宋体" w:cs="宋体"/>
          <w:color w:val="000000"/>
          <w:kern w:val="0"/>
          <w:sz w:val="22"/>
        </w:rPr>
        <w:br w:type="page"/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</w:rPr>
      </w:pPr>
      <w:r>
        <w:rPr>
          <w:rFonts w:ascii="黑体" w:hAnsi="黑体" w:eastAsia="黑体" w:cs="宋体"/>
          <w:color w:val="000000"/>
          <w:kern w:val="0"/>
          <w:sz w:val="30"/>
        </w:rPr>
        <w:t>附件 4</w:t>
      </w:r>
    </w:p>
    <w:p>
      <w:pPr>
        <w:widowControl/>
        <w:spacing w:afterLines="100"/>
        <w:jc w:val="center"/>
        <w:rPr>
          <w:rFonts w:hint="eastAsia" w:ascii="FZXiaoBiaoSong-B05S" w:hAnsi="FZXiaoBiaoSong-B05S" w:eastAsia="宋体" w:cs="宋体"/>
          <w:color w:val="000000"/>
          <w:kern w:val="0"/>
          <w:sz w:val="36"/>
        </w:rPr>
      </w:pPr>
      <w:r>
        <w:rPr>
          <w:rFonts w:ascii="FZXiaoBiaoSong-B05S" w:hAnsi="FZXiaoBiaoSong-B05S" w:eastAsia="宋体" w:cs="宋体"/>
          <w:color w:val="000000"/>
          <w:kern w:val="0"/>
          <w:sz w:val="36"/>
        </w:rPr>
        <w:t>优质服务项目评价分值分配表</w:t>
      </w:r>
    </w:p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>满分：100 分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4842"/>
        <w:gridCol w:w="8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维度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条目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评价内容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color w:val="333333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设计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（25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服务需求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1）契合顾客或其他相关方的需求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2）与组织战略和业务发展相一致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服务策划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1）基于系统的开发过程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2）充分利用内外部知识和技术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服务目标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1）具体、可测量、具有挑战性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实现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（35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服务流程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1）流程清晰、符合逻辑、易实施；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服务保证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1）充分的资源支持（人、设施、环境等）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2）实施对服务人员的必要的指导和培训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3）收集、保存和传承与服务相关的知识和经验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服务改进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1）有监督和顾客意见反馈机制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2）定期评价和分析服务过程和成效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3）及时采取改进措施，包括补救、修订服务过程和制度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成效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（20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价值实现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1）达成目标，充分响应顾客和相关方需求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2）超越对顾客的承诺，增强顾客忠诚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3）实现了经济、技术、社会等方面的价值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示范引领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1）服务创意新颖，有启发性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2）服务过程先进，有示范性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MT" w:hAnsi="ArialMT" w:eastAsia="宋体" w:cs="宋体"/>
                <w:color w:val="333333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验证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（10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神秘客暗访/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其他方式核实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1）验证结果与服务承诺相符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MT" w:hAnsi="ArialMT" w:eastAsia="宋体" w:cs="宋体"/>
                <w:color w:val="333333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发表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效果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（10 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发表效果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1）表述清晰、重点突出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2）形式新颖、配合默契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MT" w:hAnsi="ArialMT" w:eastAsia="宋体" w:cs="宋体"/>
                <w:color w:val="333333"/>
                <w:kern w:val="0"/>
                <w:sz w:val="22"/>
              </w:rPr>
              <w:t>10</w:t>
            </w:r>
          </w:p>
        </w:tc>
      </w:tr>
    </w:tbl>
    <w:p>
      <w:pPr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rPr>
          <w:rFonts w:hint="eastAsia" w:ascii="仿宋" w:hAnsi="仿宋" w:eastAsia="宋体" w:cs="宋体"/>
          <w:color w:val="000000"/>
          <w:kern w:val="0"/>
          <w:sz w:val="22"/>
        </w:rPr>
      </w:pPr>
      <w:r>
        <w:rPr>
          <w:rFonts w:hint="eastAsia" w:ascii="仿宋" w:hAnsi="仿宋" w:eastAsia="宋体" w:cs="宋体"/>
          <w:color w:val="000000"/>
          <w:kern w:val="0"/>
          <w:sz w:val="22"/>
        </w:rPr>
        <w:br w:type="page"/>
      </w: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申报材料提交说明</w:t>
      </w:r>
    </w:p>
    <w:p>
      <w:pPr>
        <w:jc w:val="center"/>
        <w:rPr>
          <w:rFonts w:hint="eastAsia"/>
          <w:sz w:val="36"/>
        </w:rPr>
      </w:pPr>
    </w:p>
    <w:tbl>
      <w:tblPr>
        <w:tblStyle w:val="2"/>
        <w:tblW w:w="9340" w:type="dxa"/>
        <w:tblInd w:w="-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0"/>
        <w:gridCol w:w="1290"/>
        <w:gridCol w:w="3735"/>
        <w:gridCol w:w="990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赛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提交时间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查看附件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所需提交材料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盖章扫描件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可编辑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6月10日前</w:t>
            </w: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深圳市优质服务大赛申报表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深圳市优质服务大赛参赛回执表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现场竞赛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ppt等材料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3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left="638" w:leftChars="0" w:hanging="638" w:hangingChars="290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2申报表中：“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承诺达到的服务水平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”，需要填写具体数值。例：可达到年顾客满意度85%以上。/可提高50%的服务效率。</w:t>
            </w:r>
          </w:p>
          <w:p>
            <w:pPr>
              <w:widowControl/>
              <w:ind w:left="647" w:leftChars="308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2申报表中：“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服务项目简介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”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按服务设计、服务实现和服务成效三部分描述，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  <w:lang w:eastAsia="zh-CN"/>
              </w:rPr>
              <w:t>并</w:t>
            </w:r>
            <w:r>
              <w:rPr>
                <w:rFonts w:ascii="仿宋" w:hAnsi="仿宋" w:eastAsia="宋体" w:cs="宋体"/>
                <w:color w:val="333333"/>
                <w:kern w:val="0"/>
                <w:sz w:val="22"/>
              </w:rPr>
              <w:t>将服务项目简介转换成ppt、视频、服务场景再现或多种形式结合的方式，用于现场竞赛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3.电子版材料发至：</w:t>
            </w:r>
            <w:r>
              <w:fldChar w:fldCharType="begin"/>
            </w:r>
            <w:r>
              <w:instrText xml:space="preserve"> HYPERLINK "mailto:295342219@qq.com" </w:instrText>
            </w:r>
            <w: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kern w:val="0"/>
                <w:sz w:val="22"/>
              </w:rPr>
              <w:t>295342219@qq.com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>
      <w:pPr>
        <w:jc w:val="center"/>
        <w:rPr>
          <w:sz w:val="32"/>
        </w:rPr>
      </w:pPr>
    </w:p>
    <w:p>
      <w:pPr>
        <w:rPr>
          <w:rFonts w:hint="eastAsia" w:ascii="仿宋" w:hAnsi="仿宋" w:eastAsia="宋体" w:cs="宋体"/>
          <w:color w:val="000000"/>
          <w:kern w:val="0"/>
          <w:sz w:val="2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579CF"/>
    <w:multiLevelType w:val="singleLevel"/>
    <w:tmpl w:val="CA7579CF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style21"/>
    <w:basedOn w:val="3"/>
    <w:qFormat/>
    <w:uiPriority w:val="0"/>
    <w:rPr>
      <w:rFonts w:hint="default" w:ascii="FZXiaoBiaoSong-B05S" w:hAnsi="FZXiaoBiaoSong-B05S"/>
      <w:color w:val="333333"/>
      <w:sz w:val="44"/>
      <w:szCs w:val="44"/>
    </w:rPr>
  </w:style>
  <w:style w:type="character" w:customStyle="1" w:styleId="6">
    <w:name w:val="fontstyle31"/>
    <w:basedOn w:val="3"/>
    <w:qFormat/>
    <w:uiPriority w:val="0"/>
    <w:rPr>
      <w:rFonts w:hint="default" w:ascii="仿宋" w:hAnsi="仿宋"/>
      <w:color w:val="333333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Yam Yam .</cp:lastModifiedBy>
  <dcterms:modified xsi:type="dcterms:W3CDTF">2020-05-20T08:14:08Z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